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AD8" w:rsidRDefault="002D5AD8" w:rsidP="002D5AD8">
      <w:pPr>
        <w:adjustRightInd w:val="0"/>
        <w:snapToGrid w:val="0"/>
        <w:spacing w:line="242" w:lineRule="auto"/>
        <w:jc w:val="center"/>
        <w:rPr>
          <w:rFonts w:ascii="標楷體" w:eastAsia="標楷體" w:hAnsi="標楷體" w:cs="Arial"/>
          <w:b/>
          <w:color w:val="000000"/>
          <w:sz w:val="36"/>
          <w:szCs w:val="36"/>
        </w:rPr>
      </w:pPr>
      <w:r w:rsidRPr="0053096E">
        <w:rPr>
          <w:rFonts w:ascii="標楷體" w:eastAsia="標楷體" w:hAnsi="標楷體" w:cs="Arial" w:hint="eastAsia"/>
          <w:b/>
          <w:color w:val="000000"/>
          <w:sz w:val="36"/>
          <w:szCs w:val="36"/>
        </w:rPr>
        <w:t>水</w:t>
      </w:r>
      <w:r w:rsidRPr="0053096E">
        <w:rPr>
          <w:rFonts w:ascii="標楷體" w:eastAsia="標楷體" w:hAnsi="標楷體" w:cs="Arial"/>
          <w:b/>
          <w:color w:val="000000"/>
          <w:sz w:val="36"/>
          <w:szCs w:val="36"/>
        </w:rPr>
        <w:t>蓮</w:t>
      </w:r>
      <w:r w:rsidRPr="0053096E">
        <w:rPr>
          <w:rFonts w:ascii="標楷體" w:eastAsia="標楷體" w:hAnsi="標楷體" w:cs="Arial"/>
          <w:b/>
          <w:sz w:val="36"/>
          <w:szCs w:val="36"/>
        </w:rPr>
        <w:t>山莊</w:t>
      </w:r>
      <w:r w:rsidRPr="0053096E">
        <w:rPr>
          <w:rFonts w:ascii="標楷體" w:eastAsia="標楷體" w:hAnsi="標楷體" w:cs="Arial"/>
          <w:b/>
          <w:color w:val="000000"/>
          <w:sz w:val="36"/>
          <w:szCs w:val="36"/>
        </w:rPr>
        <w:t>管理委員會</w:t>
      </w:r>
    </w:p>
    <w:p w:rsidR="002D5AD8" w:rsidRPr="002D5AD8" w:rsidRDefault="002D5AD8" w:rsidP="002D5AD8">
      <w:pPr>
        <w:adjustRightInd w:val="0"/>
        <w:snapToGrid w:val="0"/>
        <w:spacing w:line="242" w:lineRule="auto"/>
        <w:jc w:val="center"/>
        <w:rPr>
          <w:rFonts w:ascii="標楷體" w:eastAsia="標楷體" w:hAnsi="標楷體" w:cs="Arial"/>
          <w:b/>
          <w:color w:val="000000"/>
          <w:sz w:val="36"/>
          <w:szCs w:val="36"/>
        </w:rPr>
      </w:pPr>
      <w:r w:rsidRPr="0053096E">
        <w:rPr>
          <w:rFonts w:ascii="標楷體" w:eastAsia="標楷體" w:hAnsi="標楷體" w:cs="Arial"/>
          <w:b/>
          <w:color w:val="000000"/>
          <w:sz w:val="36"/>
          <w:szCs w:val="36"/>
        </w:rPr>
        <w:t>社區管理維護委託服務案招標</w:t>
      </w:r>
      <w:r w:rsidRPr="0053096E">
        <w:rPr>
          <w:rFonts w:ascii="標楷體" w:eastAsia="標楷體" w:hAnsi="標楷體" w:cs="Arial" w:hint="eastAsia"/>
          <w:b/>
          <w:color w:val="000000"/>
          <w:sz w:val="36"/>
          <w:szCs w:val="36"/>
        </w:rPr>
        <w:t>公告</w:t>
      </w:r>
    </w:p>
    <w:p w:rsidR="002D5AD8" w:rsidRPr="00C76FBE" w:rsidRDefault="002D5AD8" w:rsidP="002D5AD8">
      <w:pPr>
        <w:pStyle w:val="a3"/>
        <w:numPr>
          <w:ilvl w:val="0"/>
          <w:numId w:val="1"/>
        </w:numPr>
        <w:tabs>
          <w:tab w:val="clear" w:pos="480"/>
        </w:tabs>
        <w:adjustRightInd w:val="0"/>
        <w:snapToGrid w:val="0"/>
        <w:spacing w:line="242" w:lineRule="auto"/>
        <w:ind w:left="482" w:hanging="482"/>
        <w:jc w:val="both"/>
        <w:rPr>
          <w:rFonts w:ascii="標楷體" w:eastAsia="標楷體" w:hAnsi="標楷體" w:cs="Arial"/>
          <w:sz w:val="23"/>
          <w:szCs w:val="23"/>
        </w:rPr>
      </w:pPr>
      <w:r w:rsidRPr="00C76FBE">
        <w:rPr>
          <w:rFonts w:ascii="標楷體" w:eastAsia="標楷體" w:hAnsi="標楷體" w:cs="Arial"/>
          <w:sz w:val="23"/>
          <w:szCs w:val="23"/>
        </w:rPr>
        <w:t>招標機構：水蓮山莊公寓大廈管理委員會(以下稱本會)。</w:t>
      </w:r>
    </w:p>
    <w:p w:rsidR="002D5AD8" w:rsidRPr="00C76FBE" w:rsidRDefault="002D5AD8" w:rsidP="002D5AD8">
      <w:pPr>
        <w:pStyle w:val="a3"/>
        <w:numPr>
          <w:ilvl w:val="0"/>
          <w:numId w:val="1"/>
        </w:numPr>
        <w:tabs>
          <w:tab w:val="clear" w:pos="480"/>
        </w:tabs>
        <w:adjustRightInd w:val="0"/>
        <w:snapToGrid w:val="0"/>
        <w:spacing w:line="242" w:lineRule="auto"/>
        <w:ind w:left="482" w:hanging="482"/>
        <w:jc w:val="both"/>
        <w:rPr>
          <w:rFonts w:ascii="標楷體" w:eastAsia="標楷體" w:hAnsi="標楷體" w:cs="Arial"/>
          <w:sz w:val="23"/>
          <w:szCs w:val="23"/>
        </w:rPr>
      </w:pPr>
      <w:r w:rsidRPr="00C76FBE">
        <w:rPr>
          <w:rFonts w:ascii="標楷體" w:eastAsia="標楷體" w:hAnsi="標楷體" w:cs="Arial"/>
          <w:sz w:val="23"/>
          <w:szCs w:val="23"/>
        </w:rPr>
        <w:t>機構地址：新北市汐止區湖前街110巷97弄24號。</w:t>
      </w:r>
    </w:p>
    <w:p w:rsidR="002D5AD8" w:rsidRPr="00C76FBE" w:rsidRDefault="002D5AD8" w:rsidP="002D5AD8">
      <w:pPr>
        <w:pStyle w:val="a3"/>
        <w:numPr>
          <w:ilvl w:val="0"/>
          <w:numId w:val="1"/>
        </w:numPr>
        <w:tabs>
          <w:tab w:val="clear" w:pos="480"/>
        </w:tabs>
        <w:adjustRightInd w:val="0"/>
        <w:snapToGrid w:val="0"/>
        <w:spacing w:line="242" w:lineRule="auto"/>
        <w:ind w:left="482" w:hanging="482"/>
        <w:jc w:val="both"/>
        <w:rPr>
          <w:rFonts w:ascii="標楷體" w:eastAsia="標楷體" w:hAnsi="標楷體" w:cs="Arial"/>
          <w:sz w:val="23"/>
          <w:szCs w:val="23"/>
        </w:rPr>
      </w:pPr>
      <w:r w:rsidRPr="00C76FBE">
        <w:rPr>
          <w:rFonts w:ascii="標楷體" w:eastAsia="標楷體" w:hAnsi="標楷體" w:cs="Arial"/>
          <w:sz w:val="23"/>
          <w:szCs w:val="23"/>
        </w:rPr>
        <w:t>標的名稱：水蓮山莊社區管理維護委託服務案。</w:t>
      </w:r>
    </w:p>
    <w:p w:rsidR="002D5AD8" w:rsidRPr="00C76FBE" w:rsidRDefault="002D5AD8" w:rsidP="002D5AD8">
      <w:pPr>
        <w:pStyle w:val="a3"/>
        <w:numPr>
          <w:ilvl w:val="0"/>
          <w:numId w:val="1"/>
        </w:numPr>
        <w:tabs>
          <w:tab w:val="clear" w:pos="480"/>
        </w:tabs>
        <w:adjustRightInd w:val="0"/>
        <w:snapToGrid w:val="0"/>
        <w:spacing w:line="242" w:lineRule="auto"/>
        <w:ind w:left="482" w:hanging="482"/>
        <w:jc w:val="both"/>
        <w:textDirection w:val="lrTbV"/>
        <w:rPr>
          <w:rFonts w:ascii="標楷體" w:eastAsia="標楷體" w:hAnsi="標楷體" w:cs="Arial"/>
          <w:sz w:val="23"/>
          <w:szCs w:val="23"/>
        </w:rPr>
      </w:pPr>
      <w:r w:rsidRPr="00C76FBE">
        <w:rPr>
          <w:rFonts w:ascii="標楷體" w:eastAsia="標楷體" w:hAnsi="標楷體" w:cs="Arial"/>
          <w:sz w:val="23"/>
          <w:szCs w:val="23"/>
        </w:rPr>
        <w:t>投標文件：廠商</w:t>
      </w:r>
      <w:r w:rsidRPr="00C76FBE">
        <w:rPr>
          <w:rFonts w:ascii="標楷體" w:eastAsia="標楷體" w:hAnsi="標楷體" w:cs="Arial" w:hint="eastAsia"/>
          <w:sz w:val="23"/>
          <w:szCs w:val="23"/>
        </w:rPr>
        <w:t>須</w:t>
      </w:r>
      <w:r w:rsidRPr="00C76FBE">
        <w:rPr>
          <w:rFonts w:ascii="標楷體" w:eastAsia="標楷體" w:hAnsi="標楷體" w:cs="Arial"/>
          <w:sz w:val="23"/>
          <w:szCs w:val="23"/>
        </w:rPr>
        <w:t>依投標須知備妥相關投標資格文件投標，投標文件有效期自投標時起至開標</w:t>
      </w:r>
      <w:r w:rsidRPr="00C76FBE">
        <w:rPr>
          <w:rFonts w:ascii="標楷體" w:eastAsia="標楷體" w:hAnsi="標楷體" w:cs="Arial" w:hint="eastAsia"/>
          <w:sz w:val="23"/>
          <w:szCs w:val="23"/>
        </w:rPr>
        <w:t>日</w:t>
      </w:r>
      <w:r w:rsidRPr="00C76FBE">
        <w:rPr>
          <w:rFonts w:ascii="標楷體" w:eastAsia="標楷體" w:hAnsi="標楷體" w:cs="Arial"/>
          <w:sz w:val="23"/>
          <w:szCs w:val="23"/>
        </w:rPr>
        <w:t>後</w:t>
      </w:r>
      <w:proofErr w:type="gramStart"/>
      <w:r w:rsidRPr="00C76FBE">
        <w:rPr>
          <w:rFonts w:ascii="標楷體" w:eastAsia="標楷體" w:hAnsi="標楷體" w:cs="Arial"/>
          <w:sz w:val="23"/>
          <w:szCs w:val="23"/>
        </w:rPr>
        <w:t>三</w:t>
      </w:r>
      <w:proofErr w:type="gramEnd"/>
      <w:r w:rsidRPr="00C76FBE">
        <w:rPr>
          <w:rFonts w:ascii="標楷體" w:eastAsia="標楷體" w:hAnsi="標楷體" w:cs="Arial"/>
          <w:sz w:val="23"/>
          <w:szCs w:val="23"/>
        </w:rPr>
        <w:t>十日止。</w:t>
      </w:r>
    </w:p>
    <w:p w:rsidR="002D5AD8" w:rsidRPr="00C76FBE" w:rsidRDefault="002D5AD8" w:rsidP="002D5AD8">
      <w:pPr>
        <w:pStyle w:val="a3"/>
        <w:numPr>
          <w:ilvl w:val="0"/>
          <w:numId w:val="1"/>
        </w:numPr>
        <w:tabs>
          <w:tab w:val="clear" w:pos="480"/>
        </w:tabs>
        <w:adjustRightInd w:val="0"/>
        <w:snapToGrid w:val="0"/>
        <w:spacing w:line="242" w:lineRule="auto"/>
        <w:ind w:left="482" w:hanging="482"/>
        <w:jc w:val="both"/>
        <w:rPr>
          <w:rFonts w:ascii="標楷體" w:eastAsia="標楷體" w:hAnsi="標楷體" w:cs="Arial"/>
          <w:sz w:val="23"/>
          <w:szCs w:val="23"/>
        </w:rPr>
      </w:pPr>
      <w:r w:rsidRPr="00C76FBE">
        <w:rPr>
          <w:rFonts w:ascii="標楷體" w:eastAsia="標楷體" w:hAnsi="標楷體" w:cs="Arial"/>
          <w:sz w:val="23"/>
          <w:szCs w:val="23"/>
        </w:rPr>
        <w:t>決標方式：由本會評選委員以記名投票</w:t>
      </w:r>
      <w:proofErr w:type="gramStart"/>
      <w:r w:rsidRPr="00C76FBE">
        <w:rPr>
          <w:rFonts w:ascii="標楷體" w:eastAsia="標楷體" w:hAnsi="標楷體" w:cs="Arial"/>
          <w:sz w:val="23"/>
          <w:szCs w:val="23"/>
        </w:rPr>
        <w:t>採</w:t>
      </w:r>
      <w:proofErr w:type="gramEnd"/>
      <w:r w:rsidRPr="00C76FBE">
        <w:rPr>
          <w:rFonts w:ascii="標楷體" w:eastAsia="標楷體" w:hAnsi="標楷體" w:cs="Arial"/>
          <w:sz w:val="23"/>
          <w:szCs w:val="23"/>
        </w:rPr>
        <w:t>序位法最有利標方式決標。</w:t>
      </w:r>
    </w:p>
    <w:p w:rsidR="002D5AD8" w:rsidRPr="00C76FBE" w:rsidRDefault="002D5AD8" w:rsidP="002D5AD8">
      <w:pPr>
        <w:pStyle w:val="a3"/>
        <w:numPr>
          <w:ilvl w:val="0"/>
          <w:numId w:val="1"/>
        </w:numPr>
        <w:tabs>
          <w:tab w:val="clear" w:pos="480"/>
        </w:tabs>
        <w:adjustRightInd w:val="0"/>
        <w:snapToGrid w:val="0"/>
        <w:spacing w:line="242" w:lineRule="auto"/>
        <w:ind w:left="482" w:hanging="482"/>
        <w:jc w:val="both"/>
        <w:rPr>
          <w:rFonts w:ascii="標楷體" w:eastAsia="標楷體" w:hAnsi="標楷體" w:cs="Arial"/>
          <w:sz w:val="23"/>
          <w:szCs w:val="23"/>
        </w:rPr>
      </w:pPr>
      <w:r w:rsidRPr="00C76FBE">
        <w:rPr>
          <w:rFonts w:ascii="標楷體" w:eastAsia="標楷體" w:hAnsi="標楷體" w:cs="Arial"/>
          <w:sz w:val="23"/>
          <w:szCs w:val="23"/>
        </w:rPr>
        <w:t>本案負責人：本會主任委員</w:t>
      </w:r>
      <w:r w:rsidRPr="00C76FBE">
        <w:rPr>
          <w:rFonts w:ascii="標楷體" w:eastAsia="標楷體" w:hAnsi="標楷體" w:cs="Arial" w:hint="eastAsia"/>
          <w:sz w:val="23"/>
          <w:szCs w:val="23"/>
        </w:rPr>
        <w:t>曾連福先生</w:t>
      </w:r>
      <w:r w:rsidRPr="00C76FBE">
        <w:rPr>
          <w:rFonts w:ascii="標楷體" w:eastAsia="標楷體" w:hAnsi="標楷體" w:cs="Arial"/>
          <w:sz w:val="23"/>
          <w:szCs w:val="23"/>
        </w:rPr>
        <w:t>。</w:t>
      </w:r>
    </w:p>
    <w:p w:rsidR="002D5AD8" w:rsidRPr="00C76FBE" w:rsidRDefault="002D5AD8" w:rsidP="002D5AD8">
      <w:pPr>
        <w:pStyle w:val="a3"/>
        <w:numPr>
          <w:ilvl w:val="0"/>
          <w:numId w:val="1"/>
        </w:numPr>
        <w:tabs>
          <w:tab w:val="clear" w:pos="480"/>
        </w:tabs>
        <w:adjustRightInd w:val="0"/>
        <w:snapToGrid w:val="0"/>
        <w:spacing w:line="242" w:lineRule="auto"/>
        <w:ind w:left="482" w:hanging="482"/>
        <w:jc w:val="both"/>
        <w:rPr>
          <w:rFonts w:ascii="標楷體" w:eastAsia="標楷體" w:hAnsi="標楷體" w:cs="Arial"/>
          <w:sz w:val="23"/>
          <w:szCs w:val="23"/>
        </w:rPr>
      </w:pPr>
      <w:r w:rsidRPr="00C76FBE">
        <w:rPr>
          <w:rFonts w:ascii="標楷體" w:eastAsia="標楷體" w:hAnsi="標楷體" w:cs="Arial"/>
          <w:sz w:val="23"/>
          <w:szCs w:val="23"/>
        </w:rPr>
        <w:t>申訴管道：本會監察執行委員</w:t>
      </w:r>
      <w:proofErr w:type="gramStart"/>
      <w:r w:rsidRPr="00C76FBE">
        <w:rPr>
          <w:rFonts w:ascii="標楷體" w:eastAsia="標楷體" w:hAnsi="標楷體" w:cs="Arial" w:hint="eastAsia"/>
          <w:sz w:val="23"/>
          <w:szCs w:val="23"/>
        </w:rPr>
        <w:t>范</w:t>
      </w:r>
      <w:proofErr w:type="gramEnd"/>
      <w:r w:rsidRPr="00C76FBE">
        <w:rPr>
          <w:rFonts w:ascii="標楷體" w:eastAsia="標楷體" w:hAnsi="標楷體" w:cs="Arial" w:hint="eastAsia"/>
          <w:sz w:val="23"/>
          <w:szCs w:val="23"/>
        </w:rPr>
        <w:t>郭純玉女士</w:t>
      </w:r>
      <w:r w:rsidRPr="00C76FBE">
        <w:rPr>
          <w:rFonts w:ascii="標楷體" w:eastAsia="標楷體" w:hAnsi="標楷體" w:cs="Arial"/>
          <w:sz w:val="23"/>
          <w:szCs w:val="23"/>
        </w:rPr>
        <w:t>，聯絡電話：</w:t>
      </w:r>
      <w:r w:rsidRPr="00C76FBE">
        <w:rPr>
          <w:rFonts w:ascii="標楷體" w:eastAsia="標楷體" w:hAnsi="標楷體" w:cs="Arial" w:hint="eastAsia"/>
          <w:sz w:val="23"/>
          <w:szCs w:val="23"/>
        </w:rPr>
        <w:t>0928-259-529</w:t>
      </w:r>
      <w:r w:rsidRPr="00C76FBE">
        <w:rPr>
          <w:rFonts w:ascii="標楷體" w:eastAsia="標楷體" w:hAnsi="標楷體" w:cs="Arial"/>
          <w:sz w:val="23"/>
          <w:szCs w:val="23"/>
        </w:rPr>
        <w:t>。</w:t>
      </w:r>
    </w:p>
    <w:p w:rsidR="002D5AD8" w:rsidRPr="00C76FBE" w:rsidRDefault="002D5AD8" w:rsidP="002D5AD8">
      <w:pPr>
        <w:pStyle w:val="a3"/>
        <w:numPr>
          <w:ilvl w:val="0"/>
          <w:numId w:val="1"/>
        </w:numPr>
        <w:tabs>
          <w:tab w:val="clear" w:pos="480"/>
        </w:tabs>
        <w:adjustRightInd w:val="0"/>
        <w:snapToGrid w:val="0"/>
        <w:spacing w:line="242" w:lineRule="auto"/>
        <w:ind w:left="482" w:hanging="482"/>
        <w:jc w:val="both"/>
        <w:rPr>
          <w:rFonts w:ascii="標楷體" w:eastAsia="標楷體" w:hAnsi="標楷體" w:cs="Arial"/>
          <w:sz w:val="23"/>
          <w:szCs w:val="23"/>
        </w:rPr>
      </w:pPr>
      <w:r w:rsidRPr="00C76FBE">
        <w:rPr>
          <w:rFonts w:ascii="標楷體" w:eastAsia="標楷體" w:hAnsi="標楷體" w:cs="Arial" w:hint="eastAsia"/>
          <w:sz w:val="23"/>
          <w:szCs w:val="23"/>
        </w:rPr>
        <w:t>領</w:t>
      </w:r>
      <w:r w:rsidRPr="00C76FBE">
        <w:rPr>
          <w:rFonts w:ascii="標楷體" w:eastAsia="標楷體" w:hAnsi="標楷體" w:cs="Arial"/>
          <w:sz w:val="23"/>
          <w:szCs w:val="23"/>
        </w:rPr>
        <w:t>標期</w:t>
      </w:r>
      <w:r w:rsidRPr="00C76FBE">
        <w:rPr>
          <w:rFonts w:ascii="標楷體" w:eastAsia="標楷體" w:hAnsi="標楷體" w:cs="Arial" w:hint="eastAsia"/>
          <w:sz w:val="23"/>
          <w:szCs w:val="23"/>
        </w:rPr>
        <w:t>限</w:t>
      </w:r>
      <w:r w:rsidRPr="00C76FBE">
        <w:rPr>
          <w:rFonts w:ascii="標楷體" w:eastAsia="標楷體" w:hAnsi="標楷體" w:cs="Arial"/>
          <w:sz w:val="23"/>
          <w:szCs w:val="23"/>
        </w:rPr>
        <w:t>：</w:t>
      </w:r>
    </w:p>
    <w:p w:rsidR="002D5AD8" w:rsidRPr="00C76FBE" w:rsidRDefault="002D5AD8" w:rsidP="002D5AD8">
      <w:pPr>
        <w:pStyle w:val="a3"/>
        <w:numPr>
          <w:ilvl w:val="0"/>
          <w:numId w:val="2"/>
        </w:numPr>
        <w:adjustRightInd w:val="0"/>
        <w:snapToGrid w:val="0"/>
        <w:spacing w:line="242" w:lineRule="auto"/>
        <w:ind w:left="1134" w:hanging="652"/>
        <w:jc w:val="both"/>
        <w:rPr>
          <w:rFonts w:ascii="標楷體" w:eastAsia="標楷體" w:hAnsi="標楷體" w:cs="Arial"/>
          <w:sz w:val="23"/>
          <w:szCs w:val="23"/>
        </w:rPr>
      </w:pPr>
      <w:r w:rsidRPr="00C76FBE">
        <w:rPr>
          <w:rFonts w:ascii="標楷體" w:eastAsia="標楷體" w:hAnsi="標楷體" w:cs="Arial" w:hint="eastAsia"/>
          <w:sz w:val="23"/>
          <w:szCs w:val="23"/>
        </w:rPr>
        <w:t>本招標案</w:t>
      </w:r>
      <w:proofErr w:type="gramStart"/>
      <w:r w:rsidRPr="00C76FBE">
        <w:rPr>
          <w:rFonts w:ascii="標楷體" w:eastAsia="標楷體" w:hAnsi="標楷體" w:cs="Arial" w:hint="eastAsia"/>
          <w:sz w:val="23"/>
          <w:szCs w:val="23"/>
        </w:rPr>
        <w:t>採</w:t>
      </w:r>
      <w:proofErr w:type="gramEnd"/>
      <w:r w:rsidRPr="00C76FBE">
        <w:rPr>
          <w:rFonts w:ascii="標楷體" w:eastAsia="標楷體" w:hAnsi="標楷體" w:cs="Arial" w:hint="eastAsia"/>
          <w:sz w:val="23"/>
          <w:szCs w:val="23"/>
        </w:rPr>
        <w:t>電子領標。</w:t>
      </w:r>
    </w:p>
    <w:p w:rsidR="002D5AD8" w:rsidRPr="00C76FBE" w:rsidRDefault="00ED03D2" w:rsidP="002D5AD8">
      <w:pPr>
        <w:pStyle w:val="a3"/>
        <w:numPr>
          <w:ilvl w:val="0"/>
          <w:numId w:val="2"/>
        </w:numPr>
        <w:adjustRightInd w:val="0"/>
        <w:snapToGrid w:val="0"/>
        <w:spacing w:line="242" w:lineRule="auto"/>
        <w:ind w:left="1134" w:hanging="652"/>
        <w:jc w:val="both"/>
        <w:rPr>
          <w:rFonts w:ascii="標楷體" w:eastAsia="標楷體" w:hAnsi="標楷體" w:cs="Arial"/>
          <w:sz w:val="23"/>
          <w:szCs w:val="23"/>
        </w:rPr>
      </w:pPr>
      <w:r>
        <w:rPr>
          <w:rFonts w:ascii="標楷體" w:eastAsia="標楷體" w:hAnsi="標楷體" w:cs="Arial"/>
          <w:sz w:val="23"/>
          <w:szCs w:val="23"/>
        </w:rPr>
        <w:t>10</w:t>
      </w:r>
      <w:r>
        <w:rPr>
          <w:rFonts w:ascii="標楷體" w:eastAsia="標楷體" w:hAnsi="標楷體" w:cs="Arial" w:hint="eastAsia"/>
          <w:sz w:val="23"/>
          <w:szCs w:val="23"/>
        </w:rPr>
        <w:t>3</w:t>
      </w:r>
      <w:r w:rsidR="002D5AD8" w:rsidRPr="00C76FBE">
        <w:rPr>
          <w:rFonts w:ascii="標楷體" w:eastAsia="標楷體" w:hAnsi="標楷體" w:cs="Arial"/>
          <w:sz w:val="23"/>
          <w:szCs w:val="23"/>
        </w:rPr>
        <w:t>年</w:t>
      </w:r>
      <w:r w:rsidR="002D5AD8" w:rsidRPr="00C76FBE">
        <w:rPr>
          <w:rFonts w:ascii="標楷體" w:eastAsia="標楷體" w:hAnsi="標楷體" w:cs="Arial" w:hint="eastAsia"/>
          <w:sz w:val="23"/>
          <w:szCs w:val="23"/>
        </w:rPr>
        <w:t>9</w:t>
      </w:r>
      <w:r w:rsidR="002D5AD8" w:rsidRPr="00C76FBE">
        <w:rPr>
          <w:rFonts w:ascii="標楷體" w:eastAsia="標楷體" w:hAnsi="標楷體" w:cs="Arial"/>
          <w:sz w:val="23"/>
          <w:szCs w:val="23"/>
        </w:rPr>
        <w:t>月</w:t>
      </w:r>
      <w:r w:rsidR="002D5AD8" w:rsidRPr="00C76FBE">
        <w:rPr>
          <w:rFonts w:ascii="標楷體" w:eastAsia="標楷體" w:hAnsi="標楷體" w:cs="Arial" w:hint="eastAsia"/>
          <w:sz w:val="23"/>
          <w:szCs w:val="23"/>
        </w:rPr>
        <w:t>23</w:t>
      </w:r>
      <w:r w:rsidR="002D5AD8" w:rsidRPr="00C76FBE">
        <w:rPr>
          <w:rFonts w:ascii="標楷體" w:eastAsia="標楷體" w:hAnsi="標楷體" w:cs="Arial"/>
          <w:sz w:val="23"/>
          <w:szCs w:val="23"/>
        </w:rPr>
        <w:t>日起至</w:t>
      </w:r>
      <w:proofErr w:type="gramStart"/>
      <w:r>
        <w:rPr>
          <w:rFonts w:ascii="標楷體" w:eastAsia="標楷體" w:hAnsi="標楷體" w:cs="Arial"/>
          <w:sz w:val="23"/>
          <w:szCs w:val="23"/>
        </w:rPr>
        <w:t>10</w:t>
      </w:r>
      <w:r>
        <w:rPr>
          <w:rFonts w:ascii="標楷體" w:eastAsia="標楷體" w:hAnsi="標楷體" w:cs="Arial" w:hint="eastAsia"/>
          <w:sz w:val="23"/>
          <w:szCs w:val="23"/>
        </w:rPr>
        <w:t>3</w:t>
      </w:r>
      <w:r w:rsidR="002D5AD8" w:rsidRPr="00C76FBE">
        <w:rPr>
          <w:rFonts w:ascii="標楷體" w:eastAsia="標楷體" w:hAnsi="標楷體" w:cs="Arial"/>
          <w:sz w:val="23"/>
          <w:szCs w:val="23"/>
        </w:rPr>
        <w:t>年</w:t>
      </w:r>
      <w:r w:rsidR="002D5AD8" w:rsidRPr="00C76FBE">
        <w:rPr>
          <w:rFonts w:ascii="標楷體" w:eastAsia="標楷體" w:hAnsi="標楷體" w:cs="Arial" w:hint="eastAsia"/>
          <w:sz w:val="23"/>
          <w:szCs w:val="23"/>
        </w:rPr>
        <w:t>10</w:t>
      </w:r>
      <w:r w:rsidR="002D5AD8" w:rsidRPr="00C76FBE">
        <w:rPr>
          <w:rFonts w:ascii="標楷體" w:eastAsia="標楷體" w:hAnsi="標楷體" w:cs="Arial"/>
          <w:sz w:val="23"/>
          <w:szCs w:val="23"/>
        </w:rPr>
        <w:t>月</w:t>
      </w:r>
      <w:r w:rsidR="002D5AD8" w:rsidRPr="00C76FBE">
        <w:rPr>
          <w:rFonts w:ascii="標楷體" w:eastAsia="標楷體" w:hAnsi="標楷體" w:cs="Arial" w:hint="eastAsia"/>
          <w:sz w:val="23"/>
          <w:szCs w:val="23"/>
        </w:rPr>
        <w:t>6</w:t>
      </w:r>
      <w:r w:rsidR="002D5AD8" w:rsidRPr="00C76FBE">
        <w:rPr>
          <w:rFonts w:ascii="標楷體" w:eastAsia="標楷體" w:hAnsi="標楷體" w:cs="Arial"/>
          <w:sz w:val="23"/>
          <w:szCs w:val="23"/>
        </w:rPr>
        <w:t>日止得經</w:t>
      </w:r>
      <w:proofErr w:type="gramEnd"/>
      <w:r w:rsidR="002D5AD8" w:rsidRPr="00C76FBE">
        <w:rPr>
          <w:rFonts w:ascii="標楷體" w:eastAsia="標楷體" w:hAnsi="標楷體" w:cs="Arial"/>
          <w:sz w:val="23"/>
          <w:szCs w:val="23"/>
        </w:rPr>
        <w:t>公告網站</w:t>
      </w:r>
      <w:r w:rsidR="002D5AD8" w:rsidRPr="00C76FBE">
        <w:rPr>
          <w:rFonts w:ascii="標楷體" w:eastAsia="標楷體" w:hAnsi="標楷體" w:cs="Arial" w:hint="eastAsia"/>
          <w:sz w:val="23"/>
          <w:szCs w:val="23"/>
        </w:rPr>
        <w:t>(http://lotushill.</w:t>
      </w:r>
      <w:r w:rsidR="005A16EE">
        <w:rPr>
          <w:rFonts w:ascii="標楷體" w:eastAsia="標楷體" w:hAnsi="標楷體" w:cs="Arial" w:hint="eastAsia"/>
          <w:sz w:val="23"/>
          <w:szCs w:val="23"/>
        </w:rPr>
        <w:t>com.</w:t>
      </w:r>
      <w:r w:rsidR="002D5AD8" w:rsidRPr="00C76FBE">
        <w:rPr>
          <w:rFonts w:ascii="標楷體" w:eastAsia="標楷體" w:hAnsi="標楷體" w:cs="Arial" w:hint="eastAsia"/>
          <w:sz w:val="23"/>
          <w:szCs w:val="23"/>
        </w:rPr>
        <w:t>tw/)</w:t>
      </w:r>
      <w:r w:rsidR="002D5AD8" w:rsidRPr="00C76FBE">
        <w:rPr>
          <w:rFonts w:ascii="標楷體" w:eastAsia="標楷體" w:hAnsi="標楷體" w:cs="Arial"/>
          <w:sz w:val="23"/>
          <w:szCs w:val="23"/>
        </w:rPr>
        <w:t>下載本招標文件電子檔。</w:t>
      </w:r>
    </w:p>
    <w:p w:rsidR="002D5AD8" w:rsidRPr="00C76FBE" w:rsidRDefault="002D5AD8" w:rsidP="002D5AD8">
      <w:pPr>
        <w:pStyle w:val="a3"/>
        <w:numPr>
          <w:ilvl w:val="0"/>
          <w:numId w:val="1"/>
        </w:numPr>
        <w:tabs>
          <w:tab w:val="clear" w:pos="480"/>
        </w:tabs>
        <w:adjustRightInd w:val="0"/>
        <w:snapToGrid w:val="0"/>
        <w:spacing w:line="242" w:lineRule="auto"/>
        <w:ind w:left="482" w:hanging="482"/>
        <w:jc w:val="both"/>
        <w:rPr>
          <w:rFonts w:ascii="標楷體" w:eastAsia="標楷體" w:hAnsi="標楷體" w:cs="Arial"/>
          <w:sz w:val="23"/>
          <w:szCs w:val="23"/>
        </w:rPr>
      </w:pPr>
      <w:r w:rsidRPr="00C76FBE">
        <w:rPr>
          <w:rFonts w:ascii="標楷體" w:eastAsia="標楷體" w:hAnsi="標楷體" w:cs="Arial"/>
          <w:sz w:val="23"/>
          <w:szCs w:val="23"/>
        </w:rPr>
        <w:t>投標期限：</w:t>
      </w:r>
      <w:r w:rsidR="00ED03D2">
        <w:rPr>
          <w:rFonts w:ascii="標楷體" w:eastAsia="標楷體" w:hAnsi="標楷體" w:cs="Arial"/>
          <w:sz w:val="23"/>
          <w:szCs w:val="23"/>
        </w:rPr>
        <w:t>10</w:t>
      </w:r>
      <w:r w:rsidR="00ED03D2">
        <w:rPr>
          <w:rFonts w:ascii="標楷體" w:eastAsia="標楷體" w:hAnsi="標楷體" w:cs="Arial" w:hint="eastAsia"/>
          <w:sz w:val="23"/>
          <w:szCs w:val="23"/>
        </w:rPr>
        <w:t>3</w:t>
      </w:r>
      <w:r w:rsidRPr="00C76FBE">
        <w:rPr>
          <w:rFonts w:ascii="標楷體" w:eastAsia="標楷體" w:hAnsi="標楷體" w:cs="Arial"/>
          <w:sz w:val="23"/>
          <w:szCs w:val="23"/>
        </w:rPr>
        <w:t>年</w:t>
      </w:r>
      <w:r w:rsidRPr="00C76FBE">
        <w:rPr>
          <w:rFonts w:ascii="標楷體" w:eastAsia="標楷體" w:hAnsi="標楷體" w:cs="Arial" w:hint="eastAsia"/>
          <w:sz w:val="23"/>
          <w:szCs w:val="23"/>
        </w:rPr>
        <w:t>10</w:t>
      </w:r>
      <w:r w:rsidRPr="00C76FBE">
        <w:rPr>
          <w:rFonts w:ascii="標楷體" w:eastAsia="標楷體" w:hAnsi="標楷體" w:cs="Arial"/>
          <w:sz w:val="23"/>
          <w:szCs w:val="23"/>
        </w:rPr>
        <w:t>月</w:t>
      </w:r>
      <w:r w:rsidRPr="00C76FBE">
        <w:rPr>
          <w:rFonts w:ascii="標楷體" w:eastAsia="標楷體" w:hAnsi="標楷體" w:cs="Arial" w:hint="eastAsia"/>
          <w:sz w:val="23"/>
          <w:szCs w:val="23"/>
        </w:rPr>
        <w:t>14</w:t>
      </w:r>
      <w:r w:rsidRPr="00C76FBE">
        <w:rPr>
          <w:rFonts w:ascii="標楷體" w:eastAsia="標楷體" w:hAnsi="標楷體" w:cs="Arial"/>
          <w:sz w:val="23"/>
          <w:szCs w:val="23"/>
        </w:rPr>
        <w:t>日前</w:t>
      </w:r>
      <w:r w:rsidRPr="00C76FBE">
        <w:rPr>
          <w:rFonts w:ascii="標楷體" w:eastAsia="標楷體" w:hAnsi="標楷體" w:cs="Arial"/>
          <w:bCs/>
          <w:sz w:val="23"/>
          <w:szCs w:val="23"/>
        </w:rPr>
        <w:t>以掛號(郵戳為憑)郵遞</w:t>
      </w:r>
      <w:r w:rsidRPr="00C76FBE">
        <w:rPr>
          <w:rFonts w:ascii="標楷體" w:eastAsia="標楷體" w:hAnsi="標楷體" w:cs="Arial" w:hint="eastAsia"/>
          <w:bCs/>
          <w:sz w:val="23"/>
          <w:szCs w:val="23"/>
        </w:rPr>
        <w:t>台北市南港郵政第2133號信箱</w:t>
      </w:r>
      <w:r w:rsidRPr="00C76FBE">
        <w:rPr>
          <w:rFonts w:ascii="標楷體" w:eastAsia="標楷體" w:hAnsi="標楷體" w:cs="Arial"/>
          <w:bCs/>
          <w:sz w:val="23"/>
          <w:szCs w:val="23"/>
        </w:rPr>
        <w:t>。</w:t>
      </w:r>
      <w:r w:rsidRPr="00C76FBE">
        <w:rPr>
          <w:rFonts w:ascii="標楷體" w:eastAsia="標楷體" w:hAnsi="標楷體" w:cs="Arial"/>
          <w:sz w:val="23"/>
          <w:szCs w:val="23"/>
        </w:rPr>
        <w:t>(投標資料郵遞或直接送至機構地址，不得參加</w:t>
      </w:r>
      <w:r w:rsidRPr="00C76FBE">
        <w:rPr>
          <w:rFonts w:ascii="標楷體" w:eastAsia="標楷體" w:hAnsi="標楷體" w:cs="Arial" w:hint="eastAsia"/>
          <w:sz w:val="23"/>
          <w:szCs w:val="23"/>
        </w:rPr>
        <w:t>開</w:t>
      </w:r>
      <w:r w:rsidRPr="00C76FBE">
        <w:rPr>
          <w:rFonts w:ascii="標楷體" w:eastAsia="標楷體" w:hAnsi="標楷體" w:cs="Arial"/>
          <w:sz w:val="23"/>
          <w:szCs w:val="23"/>
        </w:rPr>
        <w:t>標。)</w:t>
      </w:r>
    </w:p>
    <w:p w:rsidR="002D5AD8" w:rsidRPr="00C76FBE" w:rsidRDefault="002D5AD8" w:rsidP="002D5AD8">
      <w:pPr>
        <w:pStyle w:val="a3"/>
        <w:numPr>
          <w:ilvl w:val="0"/>
          <w:numId w:val="1"/>
        </w:numPr>
        <w:tabs>
          <w:tab w:val="clear" w:pos="480"/>
        </w:tabs>
        <w:adjustRightInd w:val="0"/>
        <w:snapToGrid w:val="0"/>
        <w:spacing w:line="242" w:lineRule="auto"/>
        <w:ind w:left="482" w:hanging="482"/>
        <w:jc w:val="both"/>
        <w:rPr>
          <w:rFonts w:ascii="標楷體" w:eastAsia="標楷體" w:hAnsi="標楷體" w:cs="Arial"/>
          <w:sz w:val="23"/>
          <w:szCs w:val="23"/>
        </w:rPr>
      </w:pPr>
      <w:r w:rsidRPr="00C76FBE">
        <w:rPr>
          <w:rFonts w:ascii="標楷體" w:eastAsia="標楷體" w:hAnsi="標楷體" w:cs="Arial"/>
          <w:sz w:val="23"/>
          <w:szCs w:val="23"/>
        </w:rPr>
        <w:t>廠商於等標期限內應隨時注意</w:t>
      </w:r>
      <w:r w:rsidRPr="00C76FBE">
        <w:rPr>
          <w:rFonts w:ascii="標楷體" w:eastAsia="標楷體" w:hAnsi="標楷體" w:cs="Arial" w:hint="eastAsia"/>
          <w:sz w:val="23"/>
          <w:szCs w:val="23"/>
        </w:rPr>
        <w:t>公告網站</w:t>
      </w:r>
      <w:r w:rsidRPr="00C76FBE">
        <w:rPr>
          <w:rFonts w:ascii="標楷體" w:eastAsia="標楷體" w:hAnsi="標楷體" w:cs="Arial"/>
          <w:sz w:val="23"/>
          <w:szCs w:val="23"/>
        </w:rPr>
        <w:t>是否有『更正事項』。</w:t>
      </w:r>
    </w:p>
    <w:p w:rsidR="002D5AD8" w:rsidRPr="00C76FBE" w:rsidRDefault="002D5AD8" w:rsidP="002D5AD8">
      <w:pPr>
        <w:pStyle w:val="a3"/>
        <w:numPr>
          <w:ilvl w:val="0"/>
          <w:numId w:val="1"/>
        </w:numPr>
        <w:tabs>
          <w:tab w:val="clear" w:pos="480"/>
        </w:tabs>
        <w:adjustRightInd w:val="0"/>
        <w:snapToGrid w:val="0"/>
        <w:spacing w:line="242" w:lineRule="auto"/>
        <w:ind w:left="756" w:hanging="756"/>
        <w:jc w:val="both"/>
        <w:rPr>
          <w:rFonts w:ascii="標楷體" w:eastAsia="標楷體" w:hAnsi="標楷體" w:cs="Arial"/>
          <w:sz w:val="23"/>
          <w:szCs w:val="23"/>
        </w:rPr>
      </w:pPr>
      <w:r w:rsidRPr="00C76FBE">
        <w:rPr>
          <w:rFonts w:ascii="標楷體" w:eastAsia="標楷體" w:hAnsi="標楷體" w:cs="Arial" w:hint="eastAsia"/>
          <w:sz w:val="23"/>
          <w:szCs w:val="23"/>
        </w:rPr>
        <w:t>開標</w:t>
      </w:r>
      <w:r w:rsidRPr="00C76FBE">
        <w:rPr>
          <w:rFonts w:ascii="標楷體" w:eastAsia="標楷體" w:hAnsi="標楷體" w:cs="Arial"/>
          <w:sz w:val="23"/>
          <w:szCs w:val="23"/>
        </w:rPr>
        <w:t>日期：</w:t>
      </w:r>
    </w:p>
    <w:p w:rsidR="002D5AD8" w:rsidRPr="00C76FBE" w:rsidRDefault="002D5AD8" w:rsidP="002D5AD8">
      <w:pPr>
        <w:pStyle w:val="a3"/>
        <w:numPr>
          <w:ilvl w:val="0"/>
          <w:numId w:val="4"/>
        </w:numPr>
        <w:adjustRightInd w:val="0"/>
        <w:snapToGrid w:val="0"/>
        <w:spacing w:line="242" w:lineRule="auto"/>
        <w:ind w:left="1134" w:hanging="378"/>
        <w:jc w:val="both"/>
        <w:rPr>
          <w:rFonts w:ascii="標楷體" w:eastAsia="標楷體" w:hAnsi="標楷體" w:cs="Arial"/>
          <w:sz w:val="23"/>
          <w:szCs w:val="23"/>
        </w:rPr>
      </w:pPr>
      <w:r w:rsidRPr="00C76FBE">
        <w:rPr>
          <w:rFonts w:ascii="標楷體" w:eastAsia="標楷體" w:hAnsi="標楷體" w:cs="Arial" w:hint="eastAsia"/>
          <w:sz w:val="23"/>
          <w:szCs w:val="23"/>
        </w:rPr>
        <w:t>物業管理公司及園藝公司開標日期為</w:t>
      </w:r>
      <w:r w:rsidR="00ED03D2">
        <w:rPr>
          <w:rFonts w:ascii="標楷體" w:eastAsia="標楷體" w:hAnsi="標楷體" w:cs="Arial"/>
          <w:sz w:val="23"/>
          <w:szCs w:val="23"/>
        </w:rPr>
        <w:t>10</w:t>
      </w:r>
      <w:r w:rsidR="00ED03D2">
        <w:rPr>
          <w:rFonts w:ascii="標楷體" w:eastAsia="標楷體" w:hAnsi="標楷體" w:cs="Arial" w:hint="eastAsia"/>
          <w:sz w:val="23"/>
          <w:szCs w:val="23"/>
        </w:rPr>
        <w:t>3</w:t>
      </w:r>
      <w:r w:rsidRPr="00C76FBE">
        <w:rPr>
          <w:rFonts w:ascii="標楷體" w:eastAsia="標楷體" w:hAnsi="標楷體" w:cs="Arial"/>
          <w:sz w:val="23"/>
          <w:szCs w:val="23"/>
        </w:rPr>
        <w:t>年1</w:t>
      </w:r>
      <w:r w:rsidRPr="00C76FBE">
        <w:rPr>
          <w:rFonts w:ascii="標楷體" w:eastAsia="標楷體" w:hAnsi="標楷體" w:cs="Arial" w:hint="eastAsia"/>
          <w:sz w:val="23"/>
          <w:szCs w:val="23"/>
        </w:rPr>
        <w:t>1</w:t>
      </w:r>
      <w:r w:rsidRPr="00C76FBE">
        <w:rPr>
          <w:rFonts w:ascii="標楷體" w:eastAsia="標楷體" w:hAnsi="標楷體" w:cs="Arial"/>
          <w:sz w:val="23"/>
          <w:szCs w:val="23"/>
        </w:rPr>
        <w:t>月</w:t>
      </w:r>
      <w:r w:rsidRPr="00C76FBE">
        <w:rPr>
          <w:rFonts w:ascii="標楷體" w:eastAsia="標楷體" w:hAnsi="標楷體" w:cs="Arial" w:hint="eastAsia"/>
          <w:sz w:val="23"/>
          <w:szCs w:val="23"/>
        </w:rPr>
        <w:t>4</w:t>
      </w:r>
      <w:r w:rsidRPr="00C76FBE">
        <w:rPr>
          <w:rFonts w:ascii="標楷體" w:eastAsia="標楷體" w:hAnsi="標楷體" w:cs="Arial"/>
          <w:sz w:val="23"/>
          <w:szCs w:val="23"/>
        </w:rPr>
        <w:t>日</w:t>
      </w:r>
      <w:r w:rsidR="00ED03D2">
        <w:rPr>
          <w:rFonts w:ascii="標楷體" w:eastAsia="標楷體" w:hAnsi="標楷體" w:cs="Arial" w:hint="eastAsia"/>
          <w:sz w:val="23"/>
          <w:szCs w:val="23"/>
        </w:rPr>
        <w:t>(二)</w:t>
      </w:r>
      <w:r w:rsidRPr="00C76FBE">
        <w:rPr>
          <w:rFonts w:ascii="標楷體" w:eastAsia="標楷體" w:hAnsi="標楷體" w:cs="Arial" w:hint="eastAsia"/>
          <w:sz w:val="23"/>
          <w:szCs w:val="23"/>
        </w:rPr>
        <w:t>下午7:30</w:t>
      </w:r>
      <w:r w:rsidRPr="00C76FBE">
        <w:rPr>
          <w:rFonts w:ascii="標楷體" w:eastAsia="標楷體" w:hAnsi="標楷體" w:cs="Arial"/>
          <w:sz w:val="23"/>
          <w:szCs w:val="23"/>
        </w:rPr>
        <w:t>。</w:t>
      </w:r>
    </w:p>
    <w:p w:rsidR="002D5AD8" w:rsidRPr="00C76FBE" w:rsidRDefault="002D5AD8" w:rsidP="002D5AD8">
      <w:pPr>
        <w:pStyle w:val="a3"/>
        <w:numPr>
          <w:ilvl w:val="0"/>
          <w:numId w:val="4"/>
        </w:numPr>
        <w:adjustRightInd w:val="0"/>
        <w:snapToGrid w:val="0"/>
        <w:spacing w:line="242" w:lineRule="auto"/>
        <w:ind w:left="1134" w:hanging="378"/>
        <w:jc w:val="both"/>
        <w:rPr>
          <w:rFonts w:ascii="標楷體" w:eastAsia="標楷體" w:hAnsi="標楷體" w:cs="Arial"/>
          <w:sz w:val="23"/>
          <w:szCs w:val="23"/>
        </w:rPr>
      </w:pPr>
      <w:r w:rsidRPr="00C76FBE">
        <w:rPr>
          <w:rFonts w:ascii="標楷體" w:eastAsia="標楷體" w:hAnsi="標楷體" w:cs="Arial" w:hint="eastAsia"/>
          <w:sz w:val="23"/>
          <w:szCs w:val="23"/>
        </w:rPr>
        <w:t>汙水、機械車位、消防、電梯開標日期為</w:t>
      </w:r>
      <w:r w:rsidR="00ED03D2">
        <w:rPr>
          <w:rFonts w:ascii="標楷體" w:eastAsia="標楷體" w:hAnsi="標楷體" w:cs="Arial" w:hint="eastAsia"/>
          <w:sz w:val="23"/>
          <w:szCs w:val="23"/>
        </w:rPr>
        <w:t>103</w:t>
      </w:r>
      <w:r w:rsidRPr="00C76FBE">
        <w:rPr>
          <w:rFonts w:ascii="標楷體" w:eastAsia="標楷體" w:hAnsi="標楷體" w:cs="Arial" w:hint="eastAsia"/>
          <w:sz w:val="23"/>
          <w:szCs w:val="23"/>
        </w:rPr>
        <w:t>年11月5日</w:t>
      </w:r>
      <w:r w:rsidR="00ED03D2">
        <w:rPr>
          <w:rFonts w:ascii="標楷體" w:eastAsia="標楷體" w:hAnsi="標楷體" w:cs="Arial" w:hint="eastAsia"/>
          <w:sz w:val="23"/>
          <w:szCs w:val="23"/>
        </w:rPr>
        <w:t>(三)</w:t>
      </w:r>
      <w:r w:rsidRPr="00C76FBE">
        <w:rPr>
          <w:rFonts w:ascii="標楷體" w:eastAsia="標楷體" w:hAnsi="標楷體" w:cs="Arial" w:hint="eastAsia"/>
          <w:sz w:val="23"/>
          <w:szCs w:val="23"/>
        </w:rPr>
        <w:t>下午7:30。</w:t>
      </w:r>
    </w:p>
    <w:p w:rsidR="002D5AD8" w:rsidRPr="00C76FBE" w:rsidRDefault="002D5AD8" w:rsidP="002D5AD8">
      <w:pPr>
        <w:pStyle w:val="a3"/>
        <w:numPr>
          <w:ilvl w:val="0"/>
          <w:numId w:val="1"/>
        </w:numPr>
        <w:tabs>
          <w:tab w:val="clear" w:pos="480"/>
        </w:tabs>
        <w:adjustRightInd w:val="0"/>
        <w:snapToGrid w:val="0"/>
        <w:spacing w:line="242" w:lineRule="auto"/>
        <w:ind w:left="756" w:hanging="756"/>
        <w:jc w:val="both"/>
        <w:rPr>
          <w:rFonts w:ascii="標楷體" w:eastAsia="標楷體" w:hAnsi="標楷體" w:cs="Arial"/>
          <w:sz w:val="23"/>
          <w:szCs w:val="23"/>
        </w:rPr>
      </w:pPr>
      <w:r w:rsidRPr="00C76FBE">
        <w:rPr>
          <w:rFonts w:ascii="標楷體" w:eastAsia="標楷體" w:hAnsi="標楷體" w:cs="Arial"/>
          <w:sz w:val="23"/>
          <w:szCs w:val="23"/>
        </w:rPr>
        <w:t>履約內容：協助本會執行管理維護事務。</w:t>
      </w:r>
    </w:p>
    <w:p w:rsidR="002D5AD8" w:rsidRPr="00C76FBE" w:rsidRDefault="002D5AD8" w:rsidP="002D5AD8">
      <w:pPr>
        <w:pStyle w:val="a3"/>
        <w:numPr>
          <w:ilvl w:val="0"/>
          <w:numId w:val="1"/>
        </w:numPr>
        <w:tabs>
          <w:tab w:val="clear" w:pos="480"/>
        </w:tabs>
        <w:adjustRightInd w:val="0"/>
        <w:snapToGrid w:val="0"/>
        <w:spacing w:line="242" w:lineRule="auto"/>
        <w:ind w:left="756" w:hanging="756"/>
        <w:jc w:val="both"/>
        <w:rPr>
          <w:rFonts w:ascii="標楷體" w:eastAsia="標楷體" w:hAnsi="標楷體" w:cs="Arial"/>
          <w:sz w:val="23"/>
          <w:szCs w:val="23"/>
        </w:rPr>
      </w:pPr>
      <w:r w:rsidRPr="00C76FBE">
        <w:rPr>
          <w:rFonts w:ascii="標楷體" w:eastAsia="標楷體" w:hAnsi="標楷體" w:cs="Arial"/>
          <w:sz w:val="23"/>
          <w:szCs w:val="23"/>
        </w:rPr>
        <w:t>履約期限</w:t>
      </w:r>
      <w:bookmarkStart w:id="0" w:name="OLE_LINK1"/>
      <w:r w:rsidRPr="00C76FBE">
        <w:rPr>
          <w:rFonts w:ascii="標楷體" w:eastAsia="標楷體" w:hAnsi="標楷體" w:cs="Arial"/>
          <w:sz w:val="23"/>
          <w:szCs w:val="23"/>
        </w:rPr>
        <w:t>：</w:t>
      </w:r>
      <w:bookmarkEnd w:id="0"/>
      <w:r>
        <w:rPr>
          <w:rFonts w:ascii="標楷體" w:eastAsia="標楷體" w:hAnsi="標楷體" w:cs="Arial"/>
          <w:sz w:val="23"/>
          <w:szCs w:val="23"/>
        </w:rPr>
        <w:t>104</w:t>
      </w:r>
      <w:r w:rsidRPr="00C76FBE">
        <w:rPr>
          <w:rFonts w:ascii="標楷體" w:eastAsia="標楷體" w:hAnsi="標楷體" w:cs="Arial"/>
          <w:sz w:val="23"/>
          <w:szCs w:val="23"/>
        </w:rPr>
        <w:t>年</w:t>
      </w:r>
      <w:r w:rsidRPr="00C76FBE">
        <w:rPr>
          <w:rFonts w:ascii="標楷體" w:eastAsia="標楷體" w:hAnsi="標楷體" w:cs="Arial" w:hint="eastAsia"/>
          <w:sz w:val="23"/>
          <w:szCs w:val="23"/>
        </w:rPr>
        <w:t>0</w:t>
      </w:r>
      <w:r w:rsidRPr="00C76FBE">
        <w:rPr>
          <w:rFonts w:ascii="標楷體" w:eastAsia="標楷體" w:hAnsi="標楷體" w:cs="Arial"/>
          <w:sz w:val="23"/>
          <w:szCs w:val="23"/>
        </w:rPr>
        <w:t>1月</w:t>
      </w:r>
      <w:r w:rsidRPr="00C76FBE">
        <w:rPr>
          <w:rFonts w:ascii="標楷體" w:eastAsia="標楷體" w:hAnsi="標楷體" w:cs="Arial" w:hint="eastAsia"/>
          <w:sz w:val="23"/>
          <w:szCs w:val="23"/>
        </w:rPr>
        <w:t>0</w:t>
      </w:r>
      <w:r w:rsidRPr="00C76FBE">
        <w:rPr>
          <w:rFonts w:ascii="標楷體" w:eastAsia="標楷體" w:hAnsi="標楷體" w:cs="Arial"/>
          <w:sz w:val="23"/>
          <w:szCs w:val="23"/>
        </w:rPr>
        <w:t>1日起至</w:t>
      </w:r>
      <w:r>
        <w:rPr>
          <w:rFonts w:ascii="標楷體" w:eastAsia="標楷體" w:hAnsi="標楷體" w:cs="Arial"/>
          <w:sz w:val="23"/>
          <w:szCs w:val="23"/>
        </w:rPr>
        <w:t>104</w:t>
      </w:r>
      <w:r w:rsidRPr="00C76FBE">
        <w:rPr>
          <w:rFonts w:ascii="標楷體" w:eastAsia="標楷體" w:hAnsi="標楷體" w:cs="Arial"/>
          <w:sz w:val="23"/>
          <w:szCs w:val="23"/>
        </w:rPr>
        <w:t>年</w:t>
      </w:r>
      <w:smartTag w:uri="urn:schemas-microsoft-com:office:smarttags" w:element="chsdate">
        <w:smartTagPr>
          <w:attr w:name="IsROCDate" w:val="False"/>
          <w:attr w:name="IsLunarDate" w:val="False"/>
          <w:attr w:name="Day" w:val="31"/>
          <w:attr w:name="Month" w:val="12"/>
          <w:attr w:name="Year" w:val="2010"/>
        </w:smartTagPr>
        <w:r w:rsidRPr="00C76FBE">
          <w:rPr>
            <w:rFonts w:ascii="標楷體" w:eastAsia="標楷體" w:hAnsi="標楷體" w:cs="Arial"/>
            <w:sz w:val="23"/>
            <w:szCs w:val="23"/>
          </w:rPr>
          <w:t>12月31日</w:t>
        </w:r>
      </w:smartTag>
      <w:proofErr w:type="gramStart"/>
      <w:r w:rsidRPr="00C76FBE">
        <w:rPr>
          <w:rFonts w:ascii="標楷體" w:eastAsia="標楷體" w:hAnsi="標楷體" w:cs="Arial"/>
          <w:sz w:val="23"/>
          <w:szCs w:val="23"/>
        </w:rPr>
        <w:t>止</w:t>
      </w:r>
      <w:proofErr w:type="gramEnd"/>
      <w:r w:rsidRPr="00C76FBE">
        <w:rPr>
          <w:rFonts w:ascii="標楷體" w:eastAsia="標楷體" w:hAnsi="標楷體" w:cs="Arial"/>
          <w:sz w:val="23"/>
          <w:szCs w:val="23"/>
        </w:rPr>
        <w:t>1年。</w:t>
      </w:r>
    </w:p>
    <w:p w:rsidR="002D5AD8" w:rsidRPr="00C76FBE" w:rsidRDefault="002D5AD8" w:rsidP="002D5AD8">
      <w:pPr>
        <w:pStyle w:val="a3"/>
        <w:numPr>
          <w:ilvl w:val="0"/>
          <w:numId w:val="1"/>
        </w:numPr>
        <w:tabs>
          <w:tab w:val="clear" w:pos="480"/>
        </w:tabs>
        <w:adjustRightInd w:val="0"/>
        <w:snapToGrid w:val="0"/>
        <w:spacing w:line="242" w:lineRule="auto"/>
        <w:ind w:left="756" w:hanging="756"/>
        <w:jc w:val="both"/>
        <w:rPr>
          <w:rFonts w:ascii="標楷體" w:eastAsia="標楷體" w:hAnsi="標楷體" w:cs="Arial"/>
          <w:sz w:val="23"/>
          <w:szCs w:val="23"/>
        </w:rPr>
      </w:pPr>
      <w:r w:rsidRPr="00C76FBE">
        <w:rPr>
          <w:rFonts w:ascii="標楷體" w:eastAsia="標楷體" w:hAnsi="標楷體" w:cs="Arial"/>
          <w:sz w:val="23"/>
          <w:szCs w:val="23"/>
        </w:rPr>
        <w:t>物業管理公司資格：</w:t>
      </w:r>
    </w:p>
    <w:p w:rsidR="002D5AD8" w:rsidRPr="00C76FBE" w:rsidRDefault="002D5AD8" w:rsidP="002D5AD8">
      <w:pPr>
        <w:pStyle w:val="a3"/>
        <w:numPr>
          <w:ilvl w:val="0"/>
          <w:numId w:val="3"/>
        </w:numPr>
        <w:adjustRightInd w:val="0"/>
        <w:snapToGrid w:val="0"/>
        <w:spacing w:line="242" w:lineRule="auto"/>
        <w:ind w:left="1134" w:hanging="652"/>
        <w:jc w:val="both"/>
        <w:rPr>
          <w:rFonts w:ascii="標楷體" w:eastAsia="標楷體" w:hAnsi="標楷體" w:cs="Arial"/>
          <w:sz w:val="23"/>
          <w:szCs w:val="23"/>
        </w:rPr>
      </w:pPr>
      <w:r w:rsidRPr="00C76FBE">
        <w:rPr>
          <w:rFonts w:ascii="標楷體" w:eastAsia="標楷體" w:hAnsi="標楷體" w:cs="Arial"/>
          <w:sz w:val="23"/>
          <w:szCs w:val="23"/>
        </w:rPr>
        <w:t>物業管理維護公司登記資本額需在肆仟萬元以上。</w:t>
      </w:r>
    </w:p>
    <w:p w:rsidR="002D5AD8" w:rsidRPr="00C76FBE" w:rsidRDefault="002D5AD8" w:rsidP="002D5AD8">
      <w:pPr>
        <w:pStyle w:val="a3"/>
        <w:numPr>
          <w:ilvl w:val="0"/>
          <w:numId w:val="3"/>
        </w:numPr>
        <w:adjustRightInd w:val="0"/>
        <w:snapToGrid w:val="0"/>
        <w:spacing w:line="242" w:lineRule="auto"/>
        <w:ind w:left="1134" w:hanging="652"/>
        <w:jc w:val="both"/>
        <w:rPr>
          <w:rFonts w:ascii="標楷體" w:eastAsia="標楷體" w:hAnsi="標楷體" w:cs="Arial"/>
          <w:sz w:val="23"/>
          <w:szCs w:val="23"/>
        </w:rPr>
      </w:pPr>
      <w:r w:rsidRPr="00C76FBE">
        <w:rPr>
          <w:rFonts w:ascii="標楷體" w:eastAsia="標楷體" w:hAnsi="標楷體" w:cs="Arial"/>
          <w:sz w:val="23"/>
          <w:szCs w:val="23"/>
        </w:rPr>
        <w:t>曾經維護管理</w:t>
      </w:r>
      <w:r>
        <w:rPr>
          <w:rFonts w:ascii="標楷體" w:eastAsia="標楷體" w:hAnsi="標楷體" w:cs="Arial" w:hint="eastAsia"/>
          <w:sz w:val="23"/>
          <w:szCs w:val="23"/>
        </w:rPr>
        <w:t>一千</w:t>
      </w:r>
      <w:r w:rsidRPr="00C76FBE">
        <w:rPr>
          <w:rFonts w:ascii="標楷體" w:eastAsia="標楷體" w:hAnsi="標楷體" w:cs="Arial"/>
          <w:sz w:val="23"/>
          <w:szCs w:val="23"/>
        </w:rPr>
        <w:t>戶以上社區管理維護工作，單一個案服務連續滿</w:t>
      </w:r>
      <w:r w:rsidRPr="00C76FBE">
        <w:rPr>
          <w:rFonts w:ascii="標楷體" w:eastAsia="標楷體" w:hAnsi="標楷體" w:cs="Arial" w:hint="eastAsia"/>
          <w:sz w:val="23"/>
          <w:szCs w:val="23"/>
        </w:rPr>
        <w:t>二</w:t>
      </w:r>
      <w:r w:rsidRPr="00C76FBE">
        <w:rPr>
          <w:rFonts w:ascii="標楷體" w:eastAsia="標楷體" w:hAnsi="標楷體" w:cs="Arial"/>
          <w:sz w:val="23"/>
          <w:szCs w:val="23"/>
        </w:rPr>
        <w:t>年以上，公司開業五年以上，附有效合約</w:t>
      </w:r>
      <w:r w:rsidRPr="00C76FBE">
        <w:rPr>
          <w:rFonts w:ascii="標楷體" w:eastAsia="標楷體" w:hAnsi="標楷體" w:cs="Arial" w:hint="eastAsia"/>
          <w:sz w:val="23"/>
          <w:szCs w:val="23"/>
        </w:rPr>
        <w:t>或業主開立之證明</w:t>
      </w:r>
      <w:r w:rsidRPr="00C76FBE">
        <w:rPr>
          <w:rFonts w:ascii="標楷體" w:eastAsia="標楷體" w:hAnsi="標楷體" w:cs="Arial"/>
          <w:sz w:val="23"/>
          <w:szCs w:val="23"/>
        </w:rPr>
        <w:t>。</w:t>
      </w:r>
    </w:p>
    <w:p w:rsidR="002D5AD8" w:rsidRPr="00C76FBE" w:rsidRDefault="002D5AD8" w:rsidP="002D5AD8">
      <w:pPr>
        <w:pStyle w:val="a3"/>
        <w:numPr>
          <w:ilvl w:val="0"/>
          <w:numId w:val="3"/>
        </w:numPr>
        <w:adjustRightInd w:val="0"/>
        <w:snapToGrid w:val="0"/>
        <w:spacing w:line="242" w:lineRule="auto"/>
        <w:ind w:left="1134" w:hanging="652"/>
        <w:jc w:val="both"/>
        <w:rPr>
          <w:rFonts w:ascii="標楷體" w:eastAsia="標楷體" w:hAnsi="標楷體" w:cs="Arial"/>
          <w:sz w:val="23"/>
          <w:szCs w:val="23"/>
        </w:rPr>
      </w:pPr>
      <w:r w:rsidRPr="00C76FBE">
        <w:rPr>
          <w:rFonts w:ascii="標楷體" w:eastAsia="標楷體" w:hAnsi="標楷體" w:cs="Arial"/>
          <w:sz w:val="23"/>
          <w:szCs w:val="23"/>
        </w:rPr>
        <w:t>截至投標日前</w:t>
      </w:r>
      <w:r w:rsidRPr="00C76FBE">
        <w:rPr>
          <w:rFonts w:ascii="標楷體" w:eastAsia="標楷體" w:hAnsi="標楷體" w:cs="Arial" w:hint="eastAsia"/>
          <w:sz w:val="23"/>
          <w:szCs w:val="23"/>
        </w:rPr>
        <w:t>二</w:t>
      </w:r>
      <w:r w:rsidRPr="00C76FBE">
        <w:rPr>
          <w:rFonts w:ascii="標楷體" w:eastAsia="標楷體" w:hAnsi="標楷體" w:cs="Arial"/>
          <w:sz w:val="23"/>
          <w:szCs w:val="23"/>
        </w:rPr>
        <w:t>年</w:t>
      </w:r>
      <w:r w:rsidRPr="00C76FBE">
        <w:rPr>
          <w:rFonts w:ascii="標楷體" w:eastAsia="標楷體" w:hAnsi="標楷體" w:cs="Arial" w:hint="eastAsia"/>
          <w:sz w:val="23"/>
          <w:szCs w:val="23"/>
        </w:rPr>
        <w:t>中</w:t>
      </w:r>
      <w:r w:rsidRPr="00C76FBE">
        <w:rPr>
          <w:rFonts w:ascii="標楷體" w:eastAsia="標楷體" w:hAnsi="標楷體" w:cs="Arial"/>
          <w:sz w:val="23"/>
          <w:szCs w:val="23"/>
        </w:rPr>
        <w:t>，廠商承攬物業管理業務</w:t>
      </w:r>
      <w:r w:rsidRPr="00C76FBE">
        <w:rPr>
          <w:rFonts w:ascii="標楷體" w:eastAsia="標楷體" w:hAnsi="標楷體" w:cs="Arial" w:hint="eastAsia"/>
          <w:sz w:val="23"/>
          <w:szCs w:val="23"/>
        </w:rPr>
        <w:t>單次契約金額不低於新台幣壹仟陸佰萬元或累積金額不低於新台幣肆仟萬元</w:t>
      </w:r>
      <w:r w:rsidRPr="00C76FBE">
        <w:rPr>
          <w:rFonts w:ascii="標楷體" w:eastAsia="標楷體" w:hAnsi="標楷體" w:cs="Arial"/>
          <w:sz w:val="23"/>
          <w:szCs w:val="23"/>
        </w:rPr>
        <w:t>。</w:t>
      </w:r>
    </w:p>
    <w:p w:rsidR="002D5AD8" w:rsidRPr="00C76FBE" w:rsidRDefault="002D5AD8" w:rsidP="002D5AD8">
      <w:pPr>
        <w:pStyle w:val="a3"/>
        <w:numPr>
          <w:ilvl w:val="0"/>
          <w:numId w:val="3"/>
        </w:numPr>
        <w:adjustRightInd w:val="0"/>
        <w:snapToGrid w:val="0"/>
        <w:spacing w:line="242" w:lineRule="auto"/>
        <w:ind w:left="1134" w:hanging="652"/>
        <w:jc w:val="both"/>
        <w:rPr>
          <w:rFonts w:ascii="標楷體" w:eastAsia="標楷體" w:hAnsi="標楷體" w:cs="Arial"/>
          <w:sz w:val="23"/>
          <w:szCs w:val="23"/>
        </w:rPr>
      </w:pPr>
      <w:r w:rsidRPr="00C76FBE">
        <w:rPr>
          <w:rFonts w:ascii="標楷體" w:eastAsia="標楷體" w:hAnsi="標楷體" w:cs="Arial" w:hint="eastAsia"/>
          <w:sz w:val="23"/>
          <w:szCs w:val="23"/>
        </w:rPr>
        <w:t>需</w:t>
      </w:r>
      <w:r w:rsidRPr="00C76FBE">
        <w:rPr>
          <w:rFonts w:ascii="標楷體" w:eastAsia="標楷體" w:hAnsi="標楷體" w:cs="Arial"/>
          <w:sz w:val="23"/>
          <w:szCs w:val="23"/>
        </w:rPr>
        <w:t>提供下列</w:t>
      </w:r>
      <w:r w:rsidRPr="00C76FBE">
        <w:rPr>
          <w:rFonts w:ascii="標楷體" w:eastAsia="標楷體" w:hAnsi="標楷體" w:cs="Arial" w:hint="eastAsia"/>
          <w:sz w:val="23"/>
          <w:szCs w:val="23"/>
        </w:rPr>
        <w:t>分包</w:t>
      </w:r>
      <w:r w:rsidRPr="00C76FBE">
        <w:rPr>
          <w:rFonts w:ascii="標楷體" w:eastAsia="標楷體" w:hAnsi="標楷體" w:cs="Arial"/>
          <w:sz w:val="23"/>
          <w:szCs w:val="23"/>
        </w:rPr>
        <w:t>廠商</w:t>
      </w:r>
      <w:r w:rsidRPr="00C76FBE">
        <w:rPr>
          <w:rFonts w:ascii="標楷體" w:eastAsia="標楷體" w:hAnsi="標楷體" w:cs="Arial" w:hint="eastAsia"/>
          <w:sz w:val="23"/>
          <w:szCs w:val="23"/>
        </w:rPr>
        <w:t>且需</w:t>
      </w:r>
      <w:r w:rsidRPr="00C76FBE">
        <w:rPr>
          <w:rFonts w:ascii="標楷體" w:eastAsia="標楷體" w:hAnsi="標楷體" w:cs="Arial"/>
          <w:sz w:val="23"/>
          <w:szCs w:val="23"/>
        </w:rPr>
        <w:t>能配合該物業管理公司及管委會作業：</w:t>
      </w:r>
    </w:p>
    <w:p w:rsidR="002D5AD8" w:rsidRPr="00C76FBE" w:rsidRDefault="002D5AD8" w:rsidP="002D5AD8">
      <w:pPr>
        <w:pStyle w:val="a3"/>
        <w:numPr>
          <w:ilvl w:val="1"/>
          <w:numId w:val="1"/>
        </w:numPr>
        <w:tabs>
          <w:tab w:val="clear" w:pos="960"/>
        </w:tabs>
        <w:adjustRightInd w:val="0"/>
        <w:snapToGrid w:val="0"/>
        <w:spacing w:line="242" w:lineRule="auto"/>
        <w:ind w:left="993" w:hanging="284"/>
        <w:jc w:val="both"/>
        <w:rPr>
          <w:rFonts w:ascii="標楷體" w:eastAsia="標楷體" w:hAnsi="標楷體" w:cs="Arial"/>
          <w:sz w:val="23"/>
          <w:szCs w:val="23"/>
        </w:rPr>
      </w:pPr>
      <w:r w:rsidRPr="00C76FBE">
        <w:rPr>
          <w:rFonts w:ascii="標楷體" w:eastAsia="標楷體" w:hAnsi="標楷體" w:cs="Arial"/>
          <w:sz w:val="23"/>
          <w:szCs w:val="23"/>
        </w:rPr>
        <w:t>保全公司登記資本額需在新臺幣肆仟萬元以上</w:t>
      </w:r>
      <w:r>
        <w:rPr>
          <w:rFonts w:ascii="標楷體" w:eastAsia="標楷體" w:hAnsi="標楷體" w:cs="Arial" w:hint="eastAsia"/>
          <w:sz w:val="23"/>
          <w:szCs w:val="23"/>
        </w:rPr>
        <w:t>，曾經承包一千</w:t>
      </w:r>
      <w:r w:rsidRPr="00C76FBE">
        <w:rPr>
          <w:rFonts w:ascii="標楷體" w:eastAsia="標楷體" w:hAnsi="標楷體" w:cs="Arial" w:hint="eastAsia"/>
          <w:sz w:val="23"/>
          <w:szCs w:val="23"/>
        </w:rPr>
        <w:t>戶以上社區保全維護工作。</w:t>
      </w:r>
    </w:p>
    <w:p w:rsidR="002D5AD8" w:rsidRPr="00C76FBE" w:rsidRDefault="002D5AD8" w:rsidP="002D5AD8">
      <w:pPr>
        <w:pStyle w:val="a3"/>
        <w:numPr>
          <w:ilvl w:val="1"/>
          <w:numId w:val="1"/>
        </w:numPr>
        <w:tabs>
          <w:tab w:val="clear" w:pos="960"/>
        </w:tabs>
        <w:adjustRightInd w:val="0"/>
        <w:snapToGrid w:val="0"/>
        <w:spacing w:line="242" w:lineRule="auto"/>
        <w:ind w:left="993" w:hanging="284"/>
        <w:jc w:val="both"/>
        <w:rPr>
          <w:rFonts w:ascii="標楷體" w:eastAsia="標楷體" w:hAnsi="標楷體" w:cs="Arial"/>
          <w:sz w:val="23"/>
          <w:szCs w:val="23"/>
        </w:rPr>
      </w:pPr>
      <w:r w:rsidRPr="00C76FBE">
        <w:rPr>
          <w:rFonts w:ascii="標楷體" w:eastAsia="標楷體" w:hAnsi="標楷體" w:cs="Arial"/>
          <w:sz w:val="23"/>
          <w:szCs w:val="23"/>
        </w:rPr>
        <w:t>設備維護公司營業需有</w:t>
      </w:r>
      <w:r>
        <w:rPr>
          <w:rFonts w:ascii="標楷體" w:eastAsia="標楷體" w:hAnsi="標楷體" w:cs="Arial"/>
          <w:sz w:val="23"/>
          <w:szCs w:val="23"/>
        </w:rPr>
        <w:t>電器甲種</w:t>
      </w:r>
      <w:proofErr w:type="gramStart"/>
      <w:r>
        <w:rPr>
          <w:rFonts w:ascii="標楷體" w:eastAsia="標楷體" w:hAnsi="標楷體" w:cs="Arial"/>
          <w:sz w:val="23"/>
          <w:szCs w:val="23"/>
        </w:rPr>
        <w:t>承裝業項目</w:t>
      </w:r>
      <w:proofErr w:type="gramEnd"/>
      <w:r>
        <w:rPr>
          <w:rFonts w:ascii="標楷體" w:eastAsia="標楷體" w:hAnsi="標楷體" w:cs="Arial"/>
          <w:sz w:val="23"/>
          <w:szCs w:val="23"/>
        </w:rPr>
        <w:t>，登記資本額需在新臺幣壹仟萬元以上曾經承包</w:t>
      </w:r>
      <w:r>
        <w:rPr>
          <w:rFonts w:ascii="標楷體" w:eastAsia="標楷體" w:hAnsi="標楷體" w:cs="Arial" w:hint="eastAsia"/>
          <w:sz w:val="23"/>
          <w:szCs w:val="23"/>
        </w:rPr>
        <w:t>一千</w:t>
      </w:r>
      <w:r w:rsidRPr="00C76FBE">
        <w:rPr>
          <w:rFonts w:ascii="標楷體" w:eastAsia="標楷體" w:hAnsi="標楷體" w:cs="Arial"/>
          <w:sz w:val="23"/>
          <w:szCs w:val="23"/>
        </w:rPr>
        <w:t>戶以上社區管理設備維護工作。</w:t>
      </w:r>
    </w:p>
    <w:p w:rsidR="002D5AD8" w:rsidRPr="00C76FBE" w:rsidRDefault="002D5AD8" w:rsidP="002D5AD8">
      <w:pPr>
        <w:pStyle w:val="a3"/>
        <w:numPr>
          <w:ilvl w:val="1"/>
          <w:numId w:val="1"/>
        </w:numPr>
        <w:tabs>
          <w:tab w:val="clear" w:pos="960"/>
        </w:tabs>
        <w:adjustRightInd w:val="0"/>
        <w:snapToGrid w:val="0"/>
        <w:spacing w:line="242" w:lineRule="auto"/>
        <w:ind w:left="993" w:hanging="284"/>
        <w:jc w:val="both"/>
        <w:rPr>
          <w:rFonts w:ascii="標楷體" w:eastAsia="標楷體" w:hAnsi="標楷體" w:cs="Arial"/>
          <w:sz w:val="23"/>
          <w:szCs w:val="23"/>
        </w:rPr>
      </w:pPr>
      <w:r w:rsidRPr="00C76FBE">
        <w:rPr>
          <w:rFonts w:ascii="標楷體" w:eastAsia="標楷體" w:hAnsi="標楷體" w:cs="Arial"/>
          <w:sz w:val="23"/>
          <w:szCs w:val="23"/>
        </w:rPr>
        <w:t>清潔維</w:t>
      </w:r>
      <w:proofErr w:type="gramStart"/>
      <w:r w:rsidRPr="00C76FBE">
        <w:rPr>
          <w:rFonts w:ascii="標楷體" w:eastAsia="標楷體" w:hAnsi="標楷體" w:cs="Arial"/>
          <w:sz w:val="23"/>
          <w:szCs w:val="23"/>
        </w:rPr>
        <w:t>謢</w:t>
      </w:r>
      <w:proofErr w:type="gramEnd"/>
      <w:r w:rsidRPr="00C76FBE">
        <w:rPr>
          <w:rFonts w:ascii="標楷體" w:eastAsia="標楷體" w:hAnsi="標楷體" w:cs="Arial"/>
          <w:sz w:val="23"/>
          <w:szCs w:val="23"/>
        </w:rPr>
        <w:t>公司登記資本額需在新臺幣伍佰萬元以上，</w:t>
      </w:r>
      <w:r w:rsidRPr="00C76FBE">
        <w:rPr>
          <w:rFonts w:ascii="標楷體" w:eastAsia="標楷體" w:hAnsi="標楷體" w:cs="Arial"/>
          <w:bCs/>
          <w:sz w:val="23"/>
          <w:szCs w:val="23"/>
        </w:rPr>
        <w:t>經營過</w:t>
      </w:r>
      <w:r>
        <w:rPr>
          <w:rFonts w:ascii="標楷體" w:eastAsia="標楷體" w:hAnsi="標楷體" w:cs="Arial" w:hint="eastAsia"/>
          <w:sz w:val="23"/>
          <w:szCs w:val="23"/>
        </w:rPr>
        <w:t>一千</w:t>
      </w:r>
      <w:r w:rsidRPr="00C76FBE">
        <w:rPr>
          <w:rFonts w:ascii="標楷體" w:eastAsia="標楷體" w:hAnsi="標楷體" w:cs="Arial"/>
          <w:bCs/>
          <w:sz w:val="23"/>
          <w:szCs w:val="23"/>
        </w:rPr>
        <w:t>戶</w:t>
      </w:r>
      <w:r w:rsidRPr="00C76FBE">
        <w:rPr>
          <w:rFonts w:ascii="標楷體" w:eastAsia="標楷體" w:hAnsi="標楷體" w:cs="Arial"/>
          <w:sz w:val="23"/>
          <w:szCs w:val="23"/>
        </w:rPr>
        <w:t>以上</w:t>
      </w:r>
      <w:r w:rsidRPr="00C76FBE">
        <w:rPr>
          <w:rFonts w:ascii="標楷體" w:eastAsia="標楷體" w:hAnsi="標楷體" w:cs="Arial"/>
          <w:bCs/>
          <w:sz w:val="23"/>
          <w:szCs w:val="23"/>
        </w:rPr>
        <w:t>住宅社區</w:t>
      </w:r>
      <w:r w:rsidRPr="00C76FBE">
        <w:rPr>
          <w:rFonts w:ascii="標楷體" w:eastAsia="標楷體" w:hAnsi="標楷體" w:cs="Arial"/>
          <w:sz w:val="23"/>
          <w:szCs w:val="23"/>
        </w:rPr>
        <w:t>。</w:t>
      </w:r>
    </w:p>
    <w:p w:rsidR="002D5AD8" w:rsidRPr="00C76FBE" w:rsidRDefault="002D5AD8" w:rsidP="002D5AD8">
      <w:pPr>
        <w:pStyle w:val="a3"/>
        <w:numPr>
          <w:ilvl w:val="0"/>
          <w:numId w:val="1"/>
        </w:numPr>
        <w:tabs>
          <w:tab w:val="clear" w:pos="480"/>
        </w:tabs>
        <w:adjustRightInd w:val="0"/>
        <w:snapToGrid w:val="0"/>
        <w:spacing w:line="242" w:lineRule="auto"/>
        <w:ind w:left="756" w:hanging="756"/>
        <w:jc w:val="both"/>
        <w:rPr>
          <w:rFonts w:ascii="標楷體" w:eastAsia="標楷體" w:hAnsi="標楷體" w:cs="Arial"/>
          <w:sz w:val="23"/>
          <w:szCs w:val="23"/>
        </w:rPr>
      </w:pPr>
      <w:r w:rsidRPr="00C76FBE">
        <w:rPr>
          <w:rFonts w:ascii="標楷體" w:eastAsia="標楷體" w:hAnsi="標楷體" w:cs="Arial"/>
          <w:sz w:val="23"/>
          <w:szCs w:val="23"/>
        </w:rPr>
        <w:t>園藝維護公司登記資本額需在新臺幣</w:t>
      </w:r>
      <w:r w:rsidRPr="00C76FBE">
        <w:rPr>
          <w:rFonts w:ascii="標楷體" w:eastAsia="標楷體" w:hAnsi="標楷體" w:cs="Arial" w:hint="eastAsia"/>
          <w:sz w:val="23"/>
          <w:szCs w:val="23"/>
        </w:rPr>
        <w:t>參</w:t>
      </w:r>
      <w:r w:rsidRPr="00C76FBE">
        <w:rPr>
          <w:rFonts w:ascii="標楷體" w:eastAsia="標楷體" w:hAnsi="標楷體" w:cs="Arial"/>
          <w:sz w:val="23"/>
          <w:szCs w:val="23"/>
        </w:rPr>
        <w:t>佰萬元以上。</w:t>
      </w:r>
    </w:p>
    <w:p w:rsidR="002D5AD8" w:rsidRPr="00C76FBE" w:rsidRDefault="002D5AD8" w:rsidP="002D5AD8">
      <w:pPr>
        <w:pStyle w:val="a3"/>
        <w:numPr>
          <w:ilvl w:val="0"/>
          <w:numId w:val="1"/>
        </w:numPr>
        <w:tabs>
          <w:tab w:val="clear" w:pos="480"/>
        </w:tabs>
        <w:adjustRightInd w:val="0"/>
        <w:snapToGrid w:val="0"/>
        <w:spacing w:line="242" w:lineRule="auto"/>
        <w:ind w:left="756" w:hanging="756"/>
        <w:jc w:val="both"/>
        <w:rPr>
          <w:rFonts w:ascii="標楷體" w:eastAsia="標楷體" w:hAnsi="標楷體" w:cs="Arial"/>
          <w:sz w:val="23"/>
          <w:szCs w:val="23"/>
        </w:rPr>
      </w:pPr>
      <w:r w:rsidRPr="00C76FBE">
        <w:rPr>
          <w:rFonts w:ascii="標楷體" w:eastAsia="標楷體" w:hAnsi="標楷體" w:cs="Arial" w:hint="eastAsia"/>
          <w:sz w:val="23"/>
          <w:szCs w:val="23"/>
        </w:rPr>
        <w:t>汙水處理</w:t>
      </w:r>
      <w:r w:rsidRPr="00C76FBE">
        <w:rPr>
          <w:rFonts w:ascii="標楷體" w:eastAsia="標楷體" w:hAnsi="標楷體" w:cs="Arial"/>
          <w:sz w:val="23"/>
          <w:szCs w:val="23"/>
        </w:rPr>
        <w:t>維護公司登記資本額需在新臺幣伍佰萬元以上。</w:t>
      </w:r>
    </w:p>
    <w:p w:rsidR="002D5AD8" w:rsidRPr="00C76FBE" w:rsidRDefault="002D5AD8" w:rsidP="002D5AD8">
      <w:pPr>
        <w:pStyle w:val="a3"/>
        <w:numPr>
          <w:ilvl w:val="0"/>
          <w:numId w:val="1"/>
        </w:numPr>
        <w:tabs>
          <w:tab w:val="clear" w:pos="480"/>
        </w:tabs>
        <w:adjustRightInd w:val="0"/>
        <w:snapToGrid w:val="0"/>
        <w:spacing w:line="242" w:lineRule="auto"/>
        <w:ind w:left="756" w:hanging="756"/>
        <w:jc w:val="both"/>
        <w:rPr>
          <w:rFonts w:ascii="標楷體" w:eastAsia="標楷體" w:hAnsi="標楷體" w:cs="Arial"/>
          <w:sz w:val="23"/>
          <w:szCs w:val="23"/>
        </w:rPr>
      </w:pPr>
      <w:r w:rsidRPr="00C76FBE">
        <w:rPr>
          <w:rFonts w:ascii="標楷體" w:eastAsia="標楷體" w:hAnsi="標楷體" w:cs="Arial" w:hint="eastAsia"/>
          <w:sz w:val="23"/>
          <w:szCs w:val="23"/>
        </w:rPr>
        <w:t>機械停車場</w:t>
      </w:r>
      <w:r w:rsidRPr="00C76FBE">
        <w:rPr>
          <w:rFonts w:ascii="標楷體" w:eastAsia="標楷體" w:hAnsi="標楷體" w:cs="Arial"/>
          <w:sz w:val="23"/>
          <w:szCs w:val="23"/>
        </w:rPr>
        <w:t>維護公司登記資本額需在新臺幣伍佰萬元以上。</w:t>
      </w:r>
    </w:p>
    <w:p w:rsidR="002D5AD8" w:rsidRPr="00C76FBE" w:rsidRDefault="002D5AD8" w:rsidP="002D5AD8">
      <w:pPr>
        <w:pStyle w:val="a3"/>
        <w:numPr>
          <w:ilvl w:val="0"/>
          <w:numId w:val="1"/>
        </w:numPr>
        <w:tabs>
          <w:tab w:val="clear" w:pos="480"/>
        </w:tabs>
        <w:adjustRightInd w:val="0"/>
        <w:snapToGrid w:val="0"/>
        <w:spacing w:line="242" w:lineRule="auto"/>
        <w:ind w:left="756" w:hanging="756"/>
        <w:jc w:val="both"/>
        <w:rPr>
          <w:rFonts w:ascii="標楷體" w:eastAsia="標楷體" w:hAnsi="標楷體" w:cs="Arial"/>
          <w:sz w:val="23"/>
          <w:szCs w:val="23"/>
        </w:rPr>
      </w:pPr>
      <w:r w:rsidRPr="00C76FBE">
        <w:rPr>
          <w:rFonts w:ascii="標楷體" w:eastAsia="標楷體" w:hAnsi="標楷體" w:cs="Arial" w:hint="eastAsia"/>
          <w:sz w:val="23"/>
          <w:szCs w:val="23"/>
        </w:rPr>
        <w:t>消防</w:t>
      </w:r>
      <w:r w:rsidRPr="00C76FBE">
        <w:rPr>
          <w:rFonts w:ascii="標楷體" w:eastAsia="標楷體" w:hAnsi="標楷體" w:cs="Arial"/>
          <w:sz w:val="23"/>
          <w:szCs w:val="23"/>
        </w:rPr>
        <w:t>維護公司登記資本額需在新臺幣伍佰萬元以上。</w:t>
      </w:r>
    </w:p>
    <w:p w:rsidR="002D5AD8" w:rsidRPr="00C76FBE" w:rsidRDefault="002D5AD8" w:rsidP="002D5AD8">
      <w:pPr>
        <w:pStyle w:val="a3"/>
        <w:numPr>
          <w:ilvl w:val="0"/>
          <w:numId w:val="1"/>
        </w:numPr>
        <w:tabs>
          <w:tab w:val="clear" w:pos="480"/>
        </w:tabs>
        <w:adjustRightInd w:val="0"/>
        <w:snapToGrid w:val="0"/>
        <w:spacing w:line="242" w:lineRule="auto"/>
        <w:ind w:left="756" w:hanging="756"/>
        <w:jc w:val="both"/>
        <w:rPr>
          <w:rFonts w:ascii="標楷體" w:eastAsia="標楷體" w:hAnsi="標楷體" w:cs="Arial"/>
          <w:sz w:val="23"/>
          <w:szCs w:val="23"/>
        </w:rPr>
      </w:pPr>
      <w:r w:rsidRPr="00C76FBE">
        <w:rPr>
          <w:rFonts w:ascii="標楷體" w:eastAsia="標楷體" w:hAnsi="標楷體" w:cs="Arial" w:hint="eastAsia"/>
          <w:sz w:val="23"/>
          <w:szCs w:val="23"/>
        </w:rPr>
        <w:t>電梯</w:t>
      </w:r>
      <w:r w:rsidRPr="00C76FBE">
        <w:rPr>
          <w:rFonts w:ascii="標楷體" w:eastAsia="標楷體" w:hAnsi="標楷體" w:cs="Arial"/>
          <w:sz w:val="23"/>
          <w:szCs w:val="23"/>
        </w:rPr>
        <w:t>維護公司登記資本額需在新臺幣伍佰萬元以上。</w:t>
      </w:r>
    </w:p>
    <w:p w:rsidR="002D5AD8" w:rsidRPr="00C76FBE" w:rsidRDefault="002D5AD8" w:rsidP="002D5AD8">
      <w:pPr>
        <w:pStyle w:val="a3"/>
        <w:numPr>
          <w:ilvl w:val="0"/>
          <w:numId w:val="1"/>
        </w:numPr>
        <w:tabs>
          <w:tab w:val="clear" w:pos="480"/>
        </w:tabs>
        <w:adjustRightInd w:val="0"/>
        <w:snapToGrid w:val="0"/>
        <w:spacing w:line="242" w:lineRule="auto"/>
        <w:ind w:left="756" w:hanging="756"/>
        <w:jc w:val="both"/>
        <w:rPr>
          <w:rFonts w:ascii="標楷體" w:eastAsia="標楷體" w:hAnsi="標楷體" w:cs="Arial"/>
          <w:sz w:val="23"/>
          <w:szCs w:val="23"/>
        </w:rPr>
      </w:pPr>
      <w:r w:rsidRPr="00C76FBE">
        <w:rPr>
          <w:rFonts w:ascii="標楷體" w:eastAsia="標楷體" w:hAnsi="標楷體" w:cs="Arial"/>
          <w:sz w:val="23"/>
          <w:szCs w:val="23"/>
        </w:rPr>
        <w:t>各廠商應提供下列資料供審查：</w:t>
      </w:r>
    </w:p>
    <w:p w:rsidR="002D5AD8" w:rsidRPr="00C76FBE" w:rsidRDefault="002D5AD8" w:rsidP="002D5AD8">
      <w:pPr>
        <w:pStyle w:val="a3"/>
        <w:adjustRightInd w:val="0"/>
        <w:snapToGrid w:val="0"/>
        <w:spacing w:line="242" w:lineRule="auto"/>
        <w:ind w:leftChars="326" w:left="1258" w:hanging="476"/>
        <w:jc w:val="both"/>
        <w:rPr>
          <w:rFonts w:ascii="標楷體" w:eastAsia="標楷體" w:hAnsi="標楷體" w:cs="Arial"/>
          <w:sz w:val="23"/>
          <w:szCs w:val="23"/>
        </w:rPr>
      </w:pPr>
      <w:r w:rsidRPr="00C76FBE">
        <w:rPr>
          <w:rFonts w:ascii="標楷體" w:eastAsia="標楷體" w:hAnsi="標楷體" w:cs="Arial"/>
          <w:sz w:val="23"/>
          <w:szCs w:val="23"/>
        </w:rPr>
        <w:t>(</w:t>
      </w:r>
      <w:proofErr w:type="gramStart"/>
      <w:r w:rsidRPr="00C76FBE">
        <w:rPr>
          <w:rFonts w:ascii="標楷體" w:eastAsia="標楷體" w:hAnsi="標楷體" w:cs="Arial"/>
          <w:sz w:val="23"/>
          <w:szCs w:val="23"/>
        </w:rPr>
        <w:t>一</w:t>
      </w:r>
      <w:proofErr w:type="gramEnd"/>
      <w:r w:rsidRPr="00C76FBE">
        <w:rPr>
          <w:rFonts w:ascii="標楷體" w:eastAsia="標楷體" w:hAnsi="標楷體" w:cs="Arial"/>
          <w:sz w:val="23"/>
          <w:szCs w:val="23"/>
        </w:rPr>
        <w:t>)公司登記或商業登記證明文件。</w:t>
      </w:r>
    </w:p>
    <w:p w:rsidR="002D5AD8" w:rsidRPr="00C76FBE" w:rsidRDefault="002D5AD8" w:rsidP="002D5AD8">
      <w:pPr>
        <w:pStyle w:val="a3"/>
        <w:adjustRightInd w:val="0"/>
        <w:snapToGrid w:val="0"/>
        <w:spacing w:line="242" w:lineRule="auto"/>
        <w:ind w:leftChars="326" w:left="1258" w:hanging="476"/>
        <w:jc w:val="both"/>
        <w:rPr>
          <w:rFonts w:ascii="標楷體" w:eastAsia="標楷體" w:hAnsi="標楷體" w:cs="Arial"/>
          <w:sz w:val="23"/>
          <w:szCs w:val="23"/>
        </w:rPr>
      </w:pPr>
      <w:r w:rsidRPr="00C76FBE">
        <w:rPr>
          <w:rFonts w:ascii="標楷體" w:eastAsia="標楷體" w:hAnsi="標楷體" w:cs="Arial"/>
          <w:sz w:val="23"/>
          <w:szCs w:val="23"/>
        </w:rPr>
        <w:t>(二)最近</w:t>
      </w:r>
      <w:r w:rsidRPr="00C76FBE">
        <w:rPr>
          <w:rFonts w:ascii="標楷體" w:eastAsia="標楷體" w:hAnsi="標楷體" w:cs="Arial" w:hint="eastAsia"/>
          <w:sz w:val="23"/>
          <w:szCs w:val="23"/>
        </w:rPr>
        <w:t>的</w:t>
      </w:r>
      <w:r w:rsidRPr="00C76FBE">
        <w:rPr>
          <w:rFonts w:ascii="標楷體" w:eastAsia="標楷體" w:hAnsi="標楷體" w:cs="Arial"/>
          <w:sz w:val="23"/>
          <w:szCs w:val="23"/>
        </w:rPr>
        <w:t>四個月</w:t>
      </w:r>
      <w:r w:rsidRPr="00C76FBE">
        <w:rPr>
          <w:rFonts w:ascii="標楷體" w:eastAsia="標楷體" w:hAnsi="標楷體" w:cs="Arial" w:hint="eastAsia"/>
          <w:sz w:val="23"/>
          <w:szCs w:val="23"/>
        </w:rPr>
        <w:t>之</w:t>
      </w:r>
      <w:r w:rsidRPr="00C76FBE">
        <w:rPr>
          <w:rFonts w:ascii="標楷體" w:eastAsia="標楷體" w:hAnsi="標楷體" w:cs="Arial"/>
          <w:sz w:val="23"/>
          <w:szCs w:val="23"/>
        </w:rPr>
        <w:t>完稅證明</w:t>
      </w:r>
      <w:r w:rsidRPr="00C76FBE">
        <w:rPr>
          <w:rFonts w:ascii="標楷體" w:eastAsia="標楷體" w:hAnsi="標楷體" w:cs="Arial" w:hint="eastAsia"/>
          <w:sz w:val="23"/>
          <w:szCs w:val="23"/>
        </w:rPr>
        <w:t>(</w:t>
      </w:r>
      <w:r w:rsidR="00ED03D2">
        <w:rPr>
          <w:rFonts w:ascii="標楷體" w:eastAsia="標楷體" w:hAnsi="標楷體" w:cs="Arial" w:hint="eastAsia"/>
          <w:sz w:val="23"/>
          <w:szCs w:val="23"/>
        </w:rPr>
        <w:t>103</w:t>
      </w:r>
      <w:bookmarkStart w:id="1" w:name="_GoBack"/>
      <w:bookmarkEnd w:id="1"/>
      <w:r w:rsidRPr="00C76FBE">
        <w:rPr>
          <w:rFonts w:ascii="標楷體" w:eastAsia="標楷體" w:hAnsi="標楷體" w:cs="Arial" w:hint="eastAsia"/>
          <w:sz w:val="23"/>
          <w:szCs w:val="23"/>
        </w:rPr>
        <w:t>年5、6、7、8月份國稅局核發401表)</w:t>
      </w:r>
      <w:r w:rsidRPr="00C76FBE">
        <w:rPr>
          <w:rFonts w:ascii="標楷體" w:eastAsia="標楷體" w:hAnsi="標楷體" w:cs="Arial"/>
          <w:sz w:val="23"/>
          <w:szCs w:val="23"/>
        </w:rPr>
        <w:t>。</w:t>
      </w:r>
    </w:p>
    <w:p w:rsidR="002D5AD8" w:rsidRPr="00C76FBE" w:rsidRDefault="002D5AD8" w:rsidP="002D5AD8">
      <w:pPr>
        <w:pStyle w:val="a3"/>
        <w:adjustRightInd w:val="0"/>
        <w:snapToGrid w:val="0"/>
        <w:spacing w:line="242" w:lineRule="auto"/>
        <w:ind w:leftChars="326" w:left="1258" w:hanging="476"/>
        <w:jc w:val="both"/>
        <w:rPr>
          <w:rFonts w:ascii="標楷體" w:eastAsia="標楷體" w:hAnsi="標楷體" w:cs="Arial"/>
          <w:sz w:val="23"/>
          <w:szCs w:val="23"/>
        </w:rPr>
      </w:pPr>
      <w:r w:rsidRPr="00C76FBE">
        <w:rPr>
          <w:rFonts w:ascii="標楷體" w:eastAsia="標楷體" w:hAnsi="標楷體" w:cs="Arial"/>
          <w:sz w:val="23"/>
          <w:szCs w:val="23"/>
        </w:rPr>
        <w:t>(三)公司財務</w:t>
      </w:r>
      <w:r w:rsidRPr="00C76FBE">
        <w:rPr>
          <w:rFonts w:ascii="標楷體" w:eastAsia="標楷體" w:hAnsi="標楷體" w:cs="Arial" w:hint="eastAsia"/>
          <w:sz w:val="23"/>
          <w:szCs w:val="23"/>
        </w:rPr>
        <w:t>六</w:t>
      </w:r>
      <w:r w:rsidRPr="00C76FBE">
        <w:rPr>
          <w:rFonts w:ascii="標楷體" w:eastAsia="標楷體" w:hAnsi="標楷體" w:cs="Arial"/>
          <w:sz w:val="23"/>
          <w:szCs w:val="23"/>
        </w:rPr>
        <w:t>個月內無退票證明。</w:t>
      </w:r>
    </w:p>
    <w:p w:rsidR="002D5AD8" w:rsidRPr="00C76FBE" w:rsidRDefault="002D5AD8" w:rsidP="002D5AD8">
      <w:pPr>
        <w:pStyle w:val="a3"/>
        <w:adjustRightInd w:val="0"/>
        <w:snapToGrid w:val="0"/>
        <w:spacing w:line="242" w:lineRule="auto"/>
        <w:ind w:left="756"/>
        <w:jc w:val="both"/>
        <w:rPr>
          <w:rFonts w:ascii="標楷體" w:eastAsia="標楷體" w:hAnsi="標楷體" w:cs="Arial"/>
          <w:sz w:val="23"/>
          <w:szCs w:val="23"/>
        </w:rPr>
      </w:pPr>
      <w:r w:rsidRPr="00C76FBE">
        <w:rPr>
          <w:rFonts w:ascii="標楷體" w:eastAsia="標楷體" w:hAnsi="標楷體" w:cs="Arial"/>
          <w:sz w:val="23"/>
          <w:szCs w:val="23"/>
        </w:rPr>
        <w:t>(四)各承包廠商及</w:t>
      </w:r>
      <w:r w:rsidRPr="00C76FBE">
        <w:rPr>
          <w:rFonts w:ascii="標楷體" w:eastAsia="標楷體" w:hAnsi="標楷體" w:cs="Arial" w:hint="eastAsia"/>
          <w:sz w:val="23"/>
          <w:szCs w:val="23"/>
        </w:rPr>
        <w:t>其主管</w:t>
      </w:r>
      <w:r w:rsidRPr="00C76FBE">
        <w:rPr>
          <w:rFonts w:ascii="標楷體" w:eastAsia="標楷體" w:hAnsi="標楷體" w:cs="Arial"/>
          <w:sz w:val="23"/>
          <w:szCs w:val="23"/>
        </w:rPr>
        <w:t>人員之資格文件證明。</w:t>
      </w:r>
    </w:p>
    <w:p w:rsidR="002D5AD8" w:rsidRPr="00C76FBE" w:rsidRDefault="002D5AD8" w:rsidP="002D5AD8">
      <w:pPr>
        <w:pStyle w:val="a3"/>
        <w:numPr>
          <w:ilvl w:val="0"/>
          <w:numId w:val="1"/>
        </w:numPr>
        <w:tabs>
          <w:tab w:val="clear" w:pos="480"/>
        </w:tabs>
        <w:adjustRightInd w:val="0"/>
        <w:snapToGrid w:val="0"/>
        <w:spacing w:line="242" w:lineRule="auto"/>
        <w:ind w:left="993" w:hanging="993"/>
        <w:jc w:val="both"/>
        <w:rPr>
          <w:rFonts w:ascii="標楷體" w:eastAsia="標楷體" w:hAnsi="標楷體" w:cs="Arial"/>
          <w:sz w:val="23"/>
          <w:szCs w:val="23"/>
        </w:rPr>
      </w:pPr>
      <w:r w:rsidRPr="00C76FBE">
        <w:rPr>
          <w:rFonts w:ascii="標楷體" w:eastAsia="標楷體" w:hAnsi="標楷體" w:cs="Arial"/>
          <w:sz w:val="23"/>
          <w:szCs w:val="23"/>
        </w:rPr>
        <w:t>以上所需證明文件影本應加蓋公司大小章，並加</w:t>
      </w:r>
      <w:proofErr w:type="gramStart"/>
      <w:r w:rsidRPr="00C76FBE">
        <w:rPr>
          <w:rFonts w:ascii="標楷體" w:eastAsia="標楷體" w:hAnsi="標楷體" w:cs="Arial"/>
          <w:sz w:val="23"/>
          <w:szCs w:val="23"/>
        </w:rPr>
        <w:t>註</w:t>
      </w:r>
      <w:proofErr w:type="gramEnd"/>
      <w:r w:rsidRPr="00C76FBE">
        <w:rPr>
          <w:rFonts w:ascii="標楷體" w:eastAsia="標楷體" w:hAnsi="標楷體" w:cs="Arial"/>
          <w:sz w:val="23"/>
          <w:szCs w:val="23"/>
        </w:rPr>
        <w:t>『與正本相符』字樣，必要時得抽查。</w:t>
      </w:r>
    </w:p>
    <w:p w:rsidR="002D5AD8" w:rsidRPr="00C76FBE" w:rsidRDefault="002D5AD8" w:rsidP="002D5AD8">
      <w:pPr>
        <w:pStyle w:val="a3"/>
        <w:numPr>
          <w:ilvl w:val="0"/>
          <w:numId w:val="1"/>
        </w:numPr>
        <w:tabs>
          <w:tab w:val="clear" w:pos="480"/>
        </w:tabs>
        <w:adjustRightInd w:val="0"/>
        <w:snapToGrid w:val="0"/>
        <w:spacing w:line="242" w:lineRule="auto"/>
        <w:ind w:left="993" w:hanging="993"/>
        <w:jc w:val="both"/>
        <w:rPr>
          <w:rFonts w:ascii="標楷體" w:eastAsia="標楷體" w:hAnsi="標楷體" w:cs="Arial"/>
          <w:sz w:val="23"/>
          <w:szCs w:val="23"/>
        </w:rPr>
      </w:pPr>
      <w:r w:rsidRPr="00C76FBE">
        <w:rPr>
          <w:rFonts w:ascii="標楷體" w:eastAsia="標楷體" w:hAnsi="標楷體" w:cs="Arial" w:hint="eastAsia"/>
          <w:sz w:val="23"/>
          <w:szCs w:val="23"/>
        </w:rPr>
        <w:t>提送資料必須編列頁碼與目錄，且符合審查登記表上規格處，需以螢光筆標示出來。</w:t>
      </w:r>
    </w:p>
    <w:p w:rsidR="002D5AD8" w:rsidRPr="00C76FBE" w:rsidRDefault="002D5AD8" w:rsidP="002D5AD8">
      <w:pPr>
        <w:pStyle w:val="a3"/>
        <w:numPr>
          <w:ilvl w:val="0"/>
          <w:numId w:val="1"/>
        </w:numPr>
        <w:tabs>
          <w:tab w:val="clear" w:pos="480"/>
        </w:tabs>
        <w:adjustRightInd w:val="0"/>
        <w:snapToGrid w:val="0"/>
        <w:spacing w:line="242" w:lineRule="auto"/>
        <w:ind w:left="993" w:hanging="993"/>
        <w:jc w:val="both"/>
        <w:rPr>
          <w:rFonts w:ascii="標楷體" w:eastAsia="標楷體" w:hAnsi="標楷體" w:cs="Arial"/>
          <w:sz w:val="23"/>
          <w:szCs w:val="23"/>
        </w:rPr>
      </w:pPr>
      <w:r w:rsidRPr="00C76FBE">
        <w:rPr>
          <w:rFonts w:ascii="標楷體" w:eastAsia="標楷體" w:hAnsi="標楷體" w:cs="Arial" w:hint="eastAsia"/>
          <w:sz w:val="23"/>
          <w:szCs w:val="23"/>
        </w:rPr>
        <w:t>本公告於</w:t>
      </w:r>
      <w:r w:rsidRPr="00C76FBE">
        <w:rPr>
          <w:rFonts w:ascii="標楷體" w:eastAsia="標楷體" w:hAnsi="標楷體" w:cs="Arial"/>
          <w:sz w:val="23"/>
          <w:szCs w:val="23"/>
        </w:rPr>
        <w:t>得標後</w:t>
      </w:r>
      <w:r w:rsidRPr="00C76FBE">
        <w:rPr>
          <w:rFonts w:ascii="標楷體" w:eastAsia="標楷體" w:hAnsi="標楷體" w:cs="Arial" w:hint="eastAsia"/>
          <w:sz w:val="23"/>
          <w:szCs w:val="23"/>
        </w:rPr>
        <w:t>視為</w:t>
      </w:r>
      <w:r w:rsidRPr="00C76FBE">
        <w:rPr>
          <w:rFonts w:ascii="標楷體" w:eastAsia="標楷體" w:hAnsi="標楷體" w:cs="Arial"/>
          <w:sz w:val="23"/>
          <w:szCs w:val="23"/>
        </w:rPr>
        <w:t>契約文件。</w:t>
      </w:r>
    </w:p>
    <w:p w:rsidR="002C0776" w:rsidRPr="002D5AD8" w:rsidRDefault="002D5AD8" w:rsidP="002D5AD8">
      <w:pPr>
        <w:pStyle w:val="a3"/>
        <w:numPr>
          <w:ilvl w:val="0"/>
          <w:numId w:val="1"/>
        </w:numPr>
        <w:tabs>
          <w:tab w:val="clear" w:pos="480"/>
          <w:tab w:val="num" w:pos="-5245"/>
        </w:tabs>
        <w:adjustRightInd w:val="0"/>
        <w:snapToGrid w:val="0"/>
        <w:spacing w:line="242" w:lineRule="auto"/>
        <w:ind w:left="993" w:hanging="993"/>
        <w:jc w:val="both"/>
        <w:rPr>
          <w:rFonts w:ascii="標楷體" w:eastAsia="標楷體" w:hAnsi="標楷體"/>
        </w:rPr>
      </w:pPr>
      <w:r w:rsidRPr="002D5AD8">
        <w:rPr>
          <w:rFonts w:ascii="標楷體" w:eastAsia="標楷體" w:hAnsi="標楷體" w:cs="Arial" w:hint="eastAsia"/>
          <w:sz w:val="23"/>
          <w:szCs w:val="23"/>
        </w:rPr>
        <w:t>投標廠商對本招標案之內容有不詳之處，必須以傳真或書面洽詢；得標後，不得以任何藉口拒絕簽約，否則視同棄權，並沒收押標金。</w:t>
      </w:r>
    </w:p>
    <w:sectPr w:rsidR="002C0776" w:rsidRPr="002D5AD8" w:rsidSect="002D5AD8">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163" w:rsidRDefault="00E12163" w:rsidP="005A16EE">
      <w:r>
        <w:separator/>
      </w:r>
    </w:p>
  </w:endnote>
  <w:endnote w:type="continuationSeparator" w:id="0">
    <w:p w:rsidR="00E12163" w:rsidRDefault="00E12163" w:rsidP="005A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163" w:rsidRDefault="00E12163" w:rsidP="005A16EE">
      <w:r>
        <w:separator/>
      </w:r>
    </w:p>
  </w:footnote>
  <w:footnote w:type="continuationSeparator" w:id="0">
    <w:p w:rsidR="00E12163" w:rsidRDefault="00E12163" w:rsidP="005A1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D7E"/>
    <w:multiLevelType w:val="hybridMultilevel"/>
    <w:tmpl w:val="01B862FE"/>
    <w:lvl w:ilvl="0" w:tplc="04090011">
      <w:start w:val="1"/>
      <w:numFmt w:val="upperLetter"/>
      <w:lvlText w:val="%1."/>
      <w:lvlJc w:val="left"/>
      <w:pPr>
        <w:ind w:left="1236" w:hanging="480"/>
      </w:p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1">
    <w:nsid w:val="1E6A0527"/>
    <w:multiLevelType w:val="hybridMultilevel"/>
    <w:tmpl w:val="6D40ADA8"/>
    <w:lvl w:ilvl="0" w:tplc="7686504A">
      <w:start w:val="1"/>
      <w:numFmt w:val="taiwaneseCountingThousand"/>
      <w:lvlText w:val="(%1)"/>
      <w:lvlJc w:val="left"/>
      <w:pPr>
        <w:ind w:left="962" w:hanging="480"/>
      </w:pPr>
      <w:rPr>
        <w:rFonts w:hint="eastAsia"/>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nsid w:val="637602BA"/>
    <w:multiLevelType w:val="hybridMultilevel"/>
    <w:tmpl w:val="1C566890"/>
    <w:lvl w:ilvl="0" w:tplc="4F20186A">
      <w:start w:val="1"/>
      <w:numFmt w:val="taiwaneseCountingThousand"/>
      <w:lvlText w:val="%1、"/>
      <w:lvlJc w:val="left"/>
      <w:pPr>
        <w:tabs>
          <w:tab w:val="num" w:pos="480"/>
        </w:tabs>
        <w:ind w:left="480" w:hanging="480"/>
      </w:pPr>
      <w:rPr>
        <w:rFonts w:hint="default"/>
        <w:lang w:val="en-US"/>
      </w:rPr>
    </w:lvl>
    <w:lvl w:ilvl="1" w:tplc="3E2EE460">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C9B2275"/>
    <w:multiLevelType w:val="hybridMultilevel"/>
    <w:tmpl w:val="6D40ADA8"/>
    <w:lvl w:ilvl="0" w:tplc="7686504A">
      <w:start w:val="1"/>
      <w:numFmt w:val="taiwaneseCountingThousand"/>
      <w:lvlText w:val="(%1)"/>
      <w:lvlJc w:val="left"/>
      <w:pPr>
        <w:ind w:left="962" w:hanging="480"/>
      </w:pPr>
      <w:rPr>
        <w:rFonts w:hint="eastAsia"/>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D8"/>
    <w:rsid w:val="001C59B1"/>
    <w:rsid w:val="002C0776"/>
    <w:rsid w:val="002D5AD8"/>
    <w:rsid w:val="005A16EE"/>
    <w:rsid w:val="00E12163"/>
    <w:rsid w:val="00ED03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D5AD8"/>
    <w:rPr>
      <w:rFonts w:ascii="細明體" w:eastAsia="細明體" w:hAnsi="Courier New" w:cs="Courier New"/>
    </w:rPr>
  </w:style>
  <w:style w:type="character" w:customStyle="1" w:styleId="a4">
    <w:name w:val="純文字 字元"/>
    <w:basedOn w:val="a0"/>
    <w:link w:val="a3"/>
    <w:rsid w:val="002D5AD8"/>
    <w:rPr>
      <w:rFonts w:ascii="細明體" w:eastAsia="細明體" w:hAnsi="Courier New" w:cs="Courier New"/>
      <w:szCs w:val="24"/>
    </w:rPr>
  </w:style>
  <w:style w:type="paragraph" w:styleId="a5">
    <w:name w:val="header"/>
    <w:basedOn w:val="a"/>
    <w:link w:val="a6"/>
    <w:uiPriority w:val="99"/>
    <w:unhideWhenUsed/>
    <w:rsid w:val="005A16EE"/>
    <w:pPr>
      <w:tabs>
        <w:tab w:val="center" w:pos="4153"/>
        <w:tab w:val="right" w:pos="8306"/>
      </w:tabs>
      <w:snapToGrid w:val="0"/>
    </w:pPr>
    <w:rPr>
      <w:sz w:val="20"/>
      <w:szCs w:val="20"/>
    </w:rPr>
  </w:style>
  <w:style w:type="character" w:customStyle="1" w:styleId="a6">
    <w:name w:val="頁首 字元"/>
    <w:basedOn w:val="a0"/>
    <w:link w:val="a5"/>
    <w:uiPriority w:val="99"/>
    <w:rsid w:val="005A16EE"/>
    <w:rPr>
      <w:rFonts w:ascii="Times New Roman" w:eastAsia="新細明體" w:hAnsi="Times New Roman" w:cs="Times New Roman"/>
      <w:sz w:val="20"/>
      <w:szCs w:val="20"/>
    </w:rPr>
  </w:style>
  <w:style w:type="paragraph" w:styleId="a7">
    <w:name w:val="footer"/>
    <w:basedOn w:val="a"/>
    <w:link w:val="a8"/>
    <w:uiPriority w:val="99"/>
    <w:unhideWhenUsed/>
    <w:rsid w:val="005A16EE"/>
    <w:pPr>
      <w:tabs>
        <w:tab w:val="center" w:pos="4153"/>
        <w:tab w:val="right" w:pos="8306"/>
      </w:tabs>
      <w:snapToGrid w:val="0"/>
    </w:pPr>
    <w:rPr>
      <w:sz w:val="20"/>
      <w:szCs w:val="20"/>
    </w:rPr>
  </w:style>
  <w:style w:type="character" w:customStyle="1" w:styleId="a8">
    <w:name w:val="頁尾 字元"/>
    <w:basedOn w:val="a0"/>
    <w:link w:val="a7"/>
    <w:uiPriority w:val="99"/>
    <w:rsid w:val="005A16E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D5AD8"/>
    <w:rPr>
      <w:rFonts w:ascii="細明體" w:eastAsia="細明體" w:hAnsi="Courier New" w:cs="Courier New"/>
    </w:rPr>
  </w:style>
  <w:style w:type="character" w:customStyle="1" w:styleId="a4">
    <w:name w:val="純文字 字元"/>
    <w:basedOn w:val="a0"/>
    <w:link w:val="a3"/>
    <w:rsid w:val="002D5AD8"/>
    <w:rPr>
      <w:rFonts w:ascii="細明體" w:eastAsia="細明體" w:hAnsi="Courier New" w:cs="Courier New"/>
      <w:szCs w:val="24"/>
    </w:rPr>
  </w:style>
  <w:style w:type="paragraph" w:styleId="a5">
    <w:name w:val="header"/>
    <w:basedOn w:val="a"/>
    <w:link w:val="a6"/>
    <w:uiPriority w:val="99"/>
    <w:unhideWhenUsed/>
    <w:rsid w:val="005A16EE"/>
    <w:pPr>
      <w:tabs>
        <w:tab w:val="center" w:pos="4153"/>
        <w:tab w:val="right" w:pos="8306"/>
      </w:tabs>
      <w:snapToGrid w:val="0"/>
    </w:pPr>
    <w:rPr>
      <w:sz w:val="20"/>
      <w:szCs w:val="20"/>
    </w:rPr>
  </w:style>
  <w:style w:type="character" w:customStyle="1" w:styleId="a6">
    <w:name w:val="頁首 字元"/>
    <w:basedOn w:val="a0"/>
    <w:link w:val="a5"/>
    <w:uiPriority w:val="99"/>
    <w:rsid w:val="005A16EE"/>
    <w:rPr>
      <w:rFonts w:ascii="Times New Roman" w:eastAsia="新細明體" w:hAnsi="Times New Roman" w:cs="Times New Roman"/>
      <w:sz w:val="20"/>
      <w:szCs w:val="20"/>
    </w:rPr>
  </w:style>
  <w:style w:type="paragraph" w:styleId="a7">
    <w:name w:val="footer"/>
    <w:basedOn w:val="a"/>
    <w:link w:val="a8"/>
    <w:uiPriority w:val="99"/>
    <w:unhideWhenUsed/>
    <w:rsid w:val="005A16EE"/>
    <w:pPr>
      <w:tabs>
        <w:tab w:val="center" w:pos="4153"/>
        <w:tab w:val="right" w:pos="8306"/>
      </w:tabs>
      <w:snapToGrid w:val="0"/>
    </w:pPr>
    <w:rPr>
      <w:sz w:val="20"/>
      <w:szCs w:val="20"/>
    </w:rPr>
  </w:style>
  <w:style w:type="character" w:customStyle="1" w:styleId="a8">
    <w:name w:val="頁尾 字元"/>
    <w:basedOn w:val="a0"/>
    <w:link w:val="a7"/>
    <w:uiPriority w:val="99"/>
    <w:rsid w:val="005A16E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2014-08-29T08:37:00Z</cp:lastPrinted>
  <dcterms:created xsi:type="dcterms:W3CDTF">2014-08-28T13:02:00Z</dcterms:created>
  <dcterms:modified xsi:type="dcterms:W3CDTF">2014-09-01T03:39:00Z</dcterms:modified>
</cp:coreProperties>
</file>