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D" w:rsidRPr="00A35C8D" w:rsidRDefault="00A35C8D" w:rsidP="00A35C8D">
      <w:pPr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A35C8D" w:rsidRPr="00A35C8D" w:rsidRDefault="00A35C8D" w:rsidP="00A35C8D">
      <w:pPr>
        <w:tabs>
          <w:tab w:val="left" w:pos="2305"/>
        </w:tabs>
        <w:spacing w:line="0" w:lineRule="atLeast"/>
        <w:rPr>
          <w:rFonts w:ascii="標楷體" w:eastAsia="標楷體" w:hAnsi="標楷體" w:cs="Arial"/>
          <w:b/>
          <w:sz w:val="96"/>
          <w:szCs w:val="96"/>
        </w:rPr>
      </w:pPr>
      <w:r w:rsidRPr="00A35C8D">
        <w:rPr>
          <w:rFonts w:ascii="標楷體" w:eastAsia="標楷體" w:hAnsi="標楷體" w:cs="Arial"/>
          <w:sz w:val="20"/>
          <w:szCs w:val="24"/>
        </w:rPr>
        <w:tab/>
      </w:r>
      <w:r w:rsidRPr="00A35C8D">
        <w:rPr>
          <w:rFonts w:ascii="標楷體" w:eastAsia="標楷體" w:hAnsi="標楷體" w:cs="Arial" w:hint="eastAsia"/>
          <w:b/>
          <w:sz w:val="96"/>
          <w:szCs w:val="96"/>
        </w:rPr>
        <w:t>公      告</w:t>
      </w:r>
    </w:p>
    <w:p w:rsidR="00A35C8D" w:rsidRPr="00A35C8D" w:rsidRDefault="00A35C8D" w:rsidP="00A35C8D">
      <w:pPr>
        <w:spacing w:line="0" w:lineRule="atLeast"/>
        <w:jc w:val="right"/>
        <w:rPr>
          <w:rFonts w:ascii="標楷體" w:eastAsia="標楷體" w:hAnsi="標楷體" w:cs="Arial"/>
          <w:sz w:val="20"/>
          <w:szCs w:val="24"/>
        </w:rPr>
      </w:pPr>
    </w:p>
    <w:p w:rsidR="00A35C8D" w:rsidRPr="00A35C8D" w:rsidRDefault="00A35C8D" w:rsidP="00A35C8D">
      <w:pPr>
        <w:jc w:val="center"/>
        <w:rPr>
          <w:rFonts w:ascii="標楷體" w:eastAsia="新細明體" w:hAnsi="標楷體" w:cs="Times New Roman"/>
          <w:b/>
          <w:color w:val="000000"/>
          <w:sz w:val="32"/>
          <w:szCs w:val="32"/>
        </w:rPr>
      </w:pP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主辦單位:行政組     日期: 103 年</w:t>
      </w:r>
      <w:r w:rsidRPr="00A35C8D">
        <w:rPr>
          <w:rFonts w:ascii="標楷體" w:eastAsia="新細明體" w:hAnsi="標楷體" w:cs="Times New Roman" w:hint="eastAsia"/>
          <w:b/>
          <w:sz w:val="32"/>
          <w:szCs w:val="32"/>
        </w:rPr>
        <w:t>10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月</w:t>
      </w:r>
      <w:r w:rsidR="00315936">
        <w:rPr>
          <w:rFonts w:ascii="標楷體" w:eastAsia="新細明體" w:hAnsi="標楷體" w:cs="Times New Roman" w:hint="eastAsia"/>
          <w:b/>
          <w:sz w:val="32"/>
          <w:szCs w:val="32"/>
        </w:rPr>
        <w:t>27</w:t>
      </w:r>
      <w:r w:rsidRPr="00A35C8D">
        <w:rPr>
          <w:rFonts w:ascii="標楷體" w:eastAsia="標楷體" w:hAnsi="標楷體" w:cs="Times New Roman" w:hint="eastAsia"/>
          <w:b/>
          <w:sz w:val="32"/>
          <w:szCs w:val="32"/>
        </w:rPr>
        <w:t>日     編號:水蓮</w:t>
      </w:r>
      <w:r w:rsidRPr="00A35C8D">
        <w:rPr>
          <w:rFonts w:ascii="標楷體" w:eastAsia="SimSun" w:hAnsi="標楷體" w:cs="Times New Roman" w:hint="eastAsia"/>
          <w:b/>
          <w:color w:val="000000"/>
          <w:sz w:val="32"/>
          <w:szCs w:val="32"/>
        </w:rPr>
        <w:t>150</w:t>
      </w:r>
      <w:r w:rsidRPr="00A35C8D">
        <w:rPr>
          <w:rFonts w:ascii="標楷體" w:eastAsia="新細明體" w:hAnsi="標楷體" w:cs="Times New Roman" w:hint="eastAsia"/>
          <w:b/>
          <w:color w:val="000000"/>
          <w:sz w:val="32"/>
          <w:szCs w:val="32"/>
        </w:rPr>
        <w:t>26</w:t>
      </w:r>
    </w:p>
    <w:p w:rsidR="00A35C8D" w:rsidRPr="00A35C8D" w:rsidRDefault="00A35C8D" w:rsidP="00A35C8D">
      <w:pPr>
        <w:spacing w:line="0" w:lineRule="atLeast"/>
        <w:rPr>
          <w:rFonts w:ascii="標楷體" w:eastAsia="新細明體" w:hAnsi="標楷體" w:cs="Arial"/>
          <w:sz w:val="28"/>
          <w:szCs w:val="28"/>
        </w:rPr>
      </w:pPr>
    </w:p>
    <w:p w:rsidR="00A35C8D" w:rsidRPr="00A35C8D" w:rsidRDefault="00A35C8D" w:rsidP="00A35C8D">
      <w:pPr>
        <w:spacing w:after="120" w:line="0" w:lineRule="atLeast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主旨:</w:t>
      </w:r>
      <w:r w:rsidRPr="00A35C8D">
        <w:rPr>
          <w:rFonts w:ascii="標楷體" w:eastAsia="標楷體" w:hAnsi="標楷體" w:cs="Times New Roman" w:hint="eastAsia"/>
          <w:sz w:val="40"/>
          <w:szCs w:val="40"/>
        </w:rPr>
        <w:t xml:space="preserve"> 社區消防器材申購及</w:t>
      </w:r>
      <w:proofErr w:type="gramStart"/>
      <w:r w:rsidRPr="00A35C8D">
        <w:rPr>
          <w:rFonts w:ascii="標楷體" w:eastAsia="標楷體" w:hAnsi="標楷體" w:cs="Times New Roman" w:hint="eastAsia"/>
          <w:sz w:val="40"/>
          <w:szCs w:val="40"/>
        </w:rPr>
        <w:t>滅火器失壓整理</w:t>
      </w:r>
      <w:proofErr w:type="gramEnd"/>
      <w:r w:rsidRPr="00A35C8D">
        <w:rPr>
          <w:rFonts w:ascii="標楷體" w:eastAsia="標楷體" w:hAnsi="標楷體" w:cs="Times New Roman" w:hint="eastAsia"/>
          <w:sz w:val="40"/>
          <w:szCs w:val="40"/>
        </w:rPr>
        <w:t>案招標公告</w:t>
      </w:r>
    </w:p>
    <w:p w:rsidR="00A35C8D" w:rsidRPr="00A35C8D" w:rsidRDefault="00A35C8D" w:rsidP="00A35C8D">
      <w:pPr>
        <w:spacing w:after="120" w:line="0" w:lineRule="atLeast"/>
        <w:rPr>
          <w:rFonts w:ascii="標楷體" w:eastAsia="標楷體" w:hAnsi="標楷體" w:cs="Arial"/>
          <w:sz w:val="40"/>
          <w:szCs w:val="40"/>
          <w:lang w:eastAsia="zh-CN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說明: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依據管理委員會第十五屆第四次會議決議，以「水蓮山莊社區採購及變賣作業辦法」相關規定辦理。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招標單位：水蓮山莊公寓大廈管理委員會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招標地點：汐止區湖前街110巷97弄24號。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決標方式：</w:t>
      </w:r>
      <w:proofErr w:type="gramStart"/>
      <w:r w:rsidRPr="00A35C8D">
        <w:rPr>
          <w:rFonts w:ascii="標楷體" w:eastAsia="標楷體" w:hAnsi="標楷體" w:cs="Arial" w:hint="eastAsia"/>
          <w:sz w:val="40"/>
          <w:szCs w:val="40"/>
        </w:rPr>
        <w:t>採</w:t>
      </w:r>
      <w:proofErr w:type="gramEnd"/>
      <w:r w:rsidRPr="00A35C8D">
        <w:rPr>
          <w:rFonts w:ascii="標楷體" w:eastAsia="標楷體" w:hAnsi="標楷體" w:cs="Arial" w:hint="eastAsia"/>
          <w:sz w:val="40"/>
          <w:szCs w:val="40"/>
        </w:rPr>
        <w:t>低於底價最低價格方式決標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聯絡人：服務中心副理，電話：02-26908899分機</w:t>
      </w:r>
    </w:p>
    <w:p w:rsidR="00A35C8D" w:rsidRPr="00A35C8D" w:rsidRDefault="00A35C8D" w:rsidP="00A35C8D">
      <w:pPr>
        <w:spacing w:line="0" w:lineRule="atLeast"/>
        <w:ind w:left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 xml:space="preserve">        88000</w:t>
      </w:r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領標事項：</w:t>
      </w:r>
    </w:p>
    <w:p w:rsidR="00A35C8D" w:rsidRPr="00A35C8D" w:rsidRDefault="00A35C8D" w:rsidP="00A35C8D">
      <w:pPr>
        <w:numPr>
          <w:ilvl w:val="1"/>
          <w:numId w:val="6"/>
        </w:numPr>
        <w:spacing w:line="0" w:lineRule="atLeast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Times New Roman" w:hint="eastAsia"/>
          <w:sz w:val="40"/>
          <w:szCs w:val="40"/>
        </w:rPr>
        <w:t>本招標案</w:t>
      </w:r>
      <w:proofErr w:type="gramStart"/>
      <w:r w:rsidRPr="00A35C8D">
        <w:rPr>
          <w:rFonts w:ascii="標楷體" w:eastAsia="標楷體" w:hAnsi="標楷體" w:cs="Times New Roman" w:hint="eastAsia"/>
          <w:sz w:val="40"/>
          <w:szCs w:val="40"/>
        </w:rPr>
        <w:t>採</w:t>
      </w:r>
      <w:proofErr w:type="gramEnd"/>
      <w:r w:rsidRPr="00A35C8D">
        <w:rPr>
          <w:rFonts w:ascii="標楷體" w:eastAsia="標楷體" w:hAnsi="標楷體" w:cs="Times New Roman" w:hint="eastAsia"/>
          <w:sz w:val="40"/>
          <w:szCs w:val="40"/>
        </w:rPr>
        <w:t>電子領標</w:t>
      </w:r>
    </w:p>
    <w:p w:rsidR="00A35C8D" w:rsidRPr="00A35C8D" w:rsidRDefault="00A35C8D" w:rsidP="00A35C8D">
      <w:pPr>
        <w:numPr>
          <w:ilvl w:val="1"/>
          <w:numId w:val="6"/>
        </w:numPr>
        <w:spacing w:line="0" w:lineRule="atLeast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Times New Roman" w:hint="eastAsia"/>
          <w:sz w:val="40"/>
          <w:szCs w:val="40"/>
        </w:rPr>
        <w:t>得經公告網站下載本招標文件電子</w:t>
      </w:r>
      <w:proofErr w:type="gramStart"/>
      <w:r w:rsidRPr="00A35C8D">
        <w:rPr>
          <w:rFonts w:ascii="標楷體" w:eastAsia="標楷體" w:hAnsi="標楷體" w:cs="Times New Roman" w:hint="eastAsia"/>
          <w:sz w:val="40"/>
          <w:szCs w:val="40"/>
        </w:rPr>
        <w:t>檔</w:t>
      </w:r>
      <w:proofErr w:type="gramEnd"/>
    </w:p>
    <w:p w:rsidR="00A35C8D" w:rsidRPr="00A35C8D" w:rsidRDefault="00A35C8D" w:rsidP="00A35C8D">
      <w:pPr>
        <w:numPr>
          <w:ilvl w:val="0"/>
          <w:numId w:val="6"/>
        </w:numPr>
        <w:spacing w:line="0" w:lineRule="atLeast"/>
        <w:ind w:left="993" w:hanging="993"/>
        <w:jc w:val="both"/>
        <w:rPr>
          <w:rFonts w:ascii="標楷體" w:eastAsia="標楷體" w:hAnsi="標楷體" w:cs="Arial"/>
          <w:sz w:val="40"/>
          <w:szCs w:val="40"/>
        </w:rPr>
      </w:pPr>
      <w:r w:rsidRPr="00A35C8D">
        <w:rPr>
          <w:rFonts w:ascii="標楷體" w:eastAsia="標楷體" w:hAnsi="標楷體" w:cs="Arial" w:hint="eastAsia"/>
          <w:sz w:val="40"/>
          <w:szCs w:val="40"/>
        </w:rPr>
        <w:t>截標日期：103年11月04日(星期二)前以掛號郵遞南港郵政2133號信箱(郵戳為憑)。(投標資料郵寄或直接送至機構地址，不得投標。)</w:t>
      </w:r>
    </w:p>
    <w:p w:rsidR="00A35C8D" w:rsidRPr="00A35C8D" w:rsidRDefault="00A35C8D" w:rsidP="00A35C8D">
      <w:pPr>
        <w:spacing w:after="120" w:line="0" w:lineRule="atLeast"/>
        <w:ind w:leftChars="200" w:left="480"/>
        <w:rPr>
          <w:rFonts w:ascii="標楷體" w:eastAsia="標楷體" w:hAnsi="標楷體" w:cs="Arial"/>
          <w:sz w:val="40"/>
          <w:szCs w:val="40"/>
        </w:rPr>
      </w:pPr>
    </w:p>
    <w:p w:rsidR="00A35C8D" w:rsidRPr="00A35C8D" w:rsidRDefault="00A35C8D" w:rsidP="00A35C8D">
      <w:pPr>
        <w:spacing w:after="120" w:line="0" w:lineRule="atLeast"/>
        <w:ind w:leftChars="200" w:left="480"/>
        <w:rPr>
          <w:rFonts w:ascii="標楷體" w:eastAsia="標楷體" w:hAnsi="標楷體" w:cs="Arial"/>
          <w:sz w:val="40"/>
          <w:szCs w:val="40"/>
        </w:rPr>
      </w:pPr>
    </w:p>
    <w:p w:rsidR="00A35C8D" w:rsidRPr="00A35C8D" w:rsidRDefault="00A35C8D" w:rsidP="00A35C8D">
      <w:pPr>
        <w:tabs>
          <w:tab w:val="left" w:pos="6960"/>
        </w:tabs>
        <w:spacing w:line="960" w:lineRule="exact"/>
        <w:jc w:val="center"/>
        <w:rPr>
          <w:rFonts w:ascii="標楷體" w:eastAsia="標楷體" w:hAnsi="標楷體" w:cs="Arial"/>
          <w:b/>
          <w:sz w:val="72"/>
          <w:szCs w:val="72"/>
        </w:rPr>
      </w:pPr>
      <w:r w:rsidRPr="00A35C8D">
        <w:rPr>
          <w:rFonts w:ascii="標楷體" w:eastAsia="標楷體" w:hAnsi="標楷體" w:cs="Arial" w:hint="eastAsia"/>
          <w:b/>
          <w:sz w:val="72"/>
          <w:szCs w:val="72"/>
        </w:rPr>
        <w:t>水蓮山莊管理委員會</w:t>
      </w:r>
    </w:p>
    <w:p w:rsidR="00A35C8D" w:rsidRPr="00A35C8D" w:rsidRDefault="00A35C8D" w:rsidP="00A35C8D">
      <w:pPr>
        <w:tabs>
          <w:tab w:val="left" w:pos="6960"/>
        </w:tabs>
        <w:wordWrap w:val="0"/>
        <w:spacing w:line="960" w:lineRule="exact"/>
        <w:ind w:right="400"/>
        <w:jc w:val="right"/>
        <w:rPr>
          <w:rFonts w:ascii="標楷體" w:eastAsia="標楷體" w:hAnsi="標楷體" w:cs="Times New Roman"/>
          <w:b/>
          <w:sz w:val="40"/>
          <w:szCs w:val="40"/>
        </w:rPr>
      </w:pPr>
    </w:p>
    <w:p w:rsidR="00A35C8D" w:rsidRPr="00A35C8D" w:rsidRDefault="00A35C8D" w:rsidP="00A35C8D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A35C8D">
        <w:rPr>
          <w:rFonts w:ascii="標楷體" w:eastAsia="標楷體" w:hAnsi="標楷體" w:cs="Times New Roman"/>
          <w:sz w:val="40"/>
          <w:szCs w:val="40"/>
        </w:rPr>
        <w:br w:type="page"/>
      </w:r>
      <w:r w:rsidRPr="00A35C8D">
        <w:rPr>
          <w:rFonts w:ascii="標楷體" w:eastAsia="標楷體" w:hAnsi="標楷體" w:cs="Times New Roman" w:hint="eastAsia"/>
          <w:sz w:val="40"/>
          <w:szCs w:val="40"/>
        </w:rPr>
        <w:lastRenderedPageBreak/>
        <w:t>水蓮山莊公寓大廈管理委員會標單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10"/>
        <w:gridCol w:w="1834"/>
        <w:gridCol w:w="5245"/>
      </w:tblGrid>
      <w:tr w:rsidR="00A35C8D" w:rsidRPr="00A35C8D" w:rsidTr="007505DC">
        <w:tc>
          <w:tcPr>
            <w:tcW w:w="4253" w:type="dxa"/>
            <w:gridSpan w:val="3"/>
            <w:shd w:val="clear" w:color="auto" w:fill="auto"/>
          </w:tcPr>
          <w:p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工程承攬項目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35C8D">
              <w:rPr>
                <w:rFonts w:ascii="標楷體" w:eastAsia="標楷體" w:hAnsi="標楷體" w:cs="Times New Roman" w:hint="eastAsia"/>
                <w:sz w:val="32"/>
                <w:szCs w:val="32"/>
              </w:rPr>
              <w:t>消防器材申購及</w:t>
            </w:r>
            <w:proofErr w:type="gramStart"/>
            <w:r w:rsidRPr="00A35C8D">
              <w:rPr>
                <w:rFonts w:ascii="標楷體" w:eastAsia="標楷體" w:hAnsi="標楷體" w:cs="Times New Roman" w:hint="eastAsia"/>
                <w:sz w:val="32"/>
                <w:szCs w:val="32"/>
              </w:rPr>
              <w:t>滅火器失壓整理</w:t>
            </w:r>
            <w:proofErr w:type="gramEnd"/>
            <w:r w:rsidRPr="00A35C8D">
              <w:rPr>
                <w:rFonts w:ascii="標楷體" w:eastAsia="標楷體" w:hAnsi="標楷體" w:cs="Times New Roman" w:hint="eastAsia"/>
                <w:sz w:val="32"/>
                <w:szCs w:val="32"/>
              </w:rPr>
              <w:t>案</w:t>
            </w:r>
          </w:p>
        </w:tc>
      </w:tr>
      <w:tr w:rsidR="00A35C8D" w:rsidRPr="00A35C8D" w:rsidTr="007505DC">
        <w:tc>
          <w:tcPr>
            <w:tcW w:w="4253" w:type="dxa"/>
            <w:gridSpan w:val="3"/>
            <w:shd w:val="clear" w:color="auto" w:fill="auto"/>
          </w:tcPr>
          <w:p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投標廠商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:rsidTr="007505DC">
        <w:tc>
          <w:tcPr>
            <w:tcW w:w="4253" w:type="dxa"/>
            <w:gridSpan w:val="3"/>
            <w:shd w:val="clear" w:color="auto" w:fill="auto"/>
          </w:tcPr>
          <w:p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投標日期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:rsidTr="007505DC">
        <w:tc>
          <w:tcPr>
            <w:tcW w:w="4253" w:type="dxa"/>
            <w:gridSpan w:val="3"/>
            <w:shd w:val="clear" w:color="auto" w:fill="auto"/>
          </w:tcPr>
          <w:p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營利事業登記證字號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35C8D" w:rsidRPr="00A35C8D" w:rsidTr="007505DC">
        <w:tc>
          <w:tcPr>
            <w:tcW w:w="4253" w:type="dxa"/>
            <w:gridSpan w:val="3"/>
            <w:shd w:val="clear" w:color="auto" w:fill="auto"/>
          </w:tcPr>
          <w:p w:rsidR="00A35C8D" w:rsidRPr="00A35C8D" w:rsidRDefault="00A35C8D" w:rsidP="00A35C8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投標金額(含稅)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709" w:type="dxa"/>
            <w:vMerge w:val="restart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減價記錄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優先</w:t>
            </w: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減價後金額(含稅)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709" w:type="dxa"/>
            <w:vMerge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第一次減價後金額(含稅)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709" w:type="dxa"/>
            <w:vMerge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第二次減價後金額(含稅)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709" w:type="dxa"/>
            <w:vMerge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第三次減價後金額(含稅)</w:t>
            </w:r>
          </w:p>
        </w:tc>
        <w:tc>
          <w:tcPr>
            <w:tcW w:w="5245" w:type="dxa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2419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決標金額(含稅)</w:t>
            </w:r>
          </w:p>
        </w:tc>
        <w:tc>
          <w:tcPr>
            <w:tcW w:w="7079" w:type="dxa"/>
            <w:gridSpan w:val="2"/>
            <w:shd w:val="clear" w:color="auto" w:fill="auto"/>
          </w:tcPr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新臺幣   佰  拾  萬  仟  佰  拾  元</w:t>
            </w:r>
          </w:p>
        </w:tc>
      </w:tr>
      <w:tr w:rsidR="00A35C8D" w:rsidRPr="00A35C8D" w:rsidTr="007505DC">
        <w:tc>
          <w:tcPr>
            <w:tcW w:w="9498" w:type="dxa"/>
            <w:gridSpan w:val="4"/>
            <w:shd w:val="clear" w:color="auto" w:fill="auto"/>
          </w:tcPr>
          <w:p w:rsidR="00A35C8D" w:rsidRPr="00A35C8D" w:rsidRDefault="00A35C8D" w:rsidP="00A35C8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注意事項 :</w:t>
            </w:r>
          </w:p>
          <w:p w:rsidR="00A35C8D" w:rsidRPr="00A35C8D" w:rsidRDefault="00A35C8D" w:rsidP="00A35C8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請將價格標單及資格文件以大封套分開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廠商名稱:                                 (公司大小章)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負責人: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代理人:                                   (簽章)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身分證號碼: 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地址: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電話:</w:t>
            </w:r>
          </w:p>
          <w:p w:rsidR="00A35C8D" w:rsidRPr="00A35C8D" w:rsidRDefault="00A35C8D" w:rsidP="00A35C8D">
            <w:pPr>
              <w:spacing w:before="240"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傳真:</w:t>
            </w:r>
          </w:p>
          <w:p w:rsidR="00A35C8D" w:rsidRPr="00A35C8D" w:rsidRDefault="00A35C8D" w:rsidP="00A35C8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5C8D">
              <w:rPr>
                <w:rFonts w:ascii="標楷體" w:eastAsia="標楷體" w:hAnsi="標楷體" w:cs="Times New Roman" w:hint="eastAsia"/>
                <w:sz w:val="28"/>
                <w:szCs w:val="28"/>
              </w:rPr>
              <w:t>中  華  民  國       年      月      日</w:t>
            </w:r>
          </w:p>
        </w:tc>
      </w:tr>
    </w:tbl>
    <w:p w:rsidR="00A35C8D" w:rsidRPr="00A35C8D" w:rsidRDefault="00A35C8D" w:rsidP="00A35C8D">
      <w:pPr>
        <w:rPr>
          <w:rFonts w:ascii="標楷體" w:eastAsia="標楷體" w:hAnsi="標楷體" w:cs="Times New Roman"/>
          <w:szCs w:val="24"/>
        </w:rPr>
      </w:pPr>
    </w:p>
    <w:p w:rsidR="00A35C8D" w:rsidRPr="00A35C8D" w:rsidRDefault="00A35C8D" w:rsidP="00A35C8D">
      <w:pPr>
        <w:jc w:val="center"/>
        <w:rPr>
          <w:rFonts w:ascii="標楷體" w:eastAsia="標楷體" w:hAnsi="標楷體" w:cs="新細明體"/>
          <w:sz w:val="40"/>
          <w:szCs w:val="40"/>
        </w:rPr>
      </w:pPr>
    </w:p>
    <w:p w:rsidR="00A35C8D" w:rsidRPr="00A35C8D" w:rsidRDefault="00A35C8D" w:rsidP="00A35C8D">
      <w:pPr>
        <w:spacing w:line="500" w:lineRule="exact"/>
        <w:ind w:leftChars="200" w:left="480"/>
        <w:rPr>
          <w:rFonts w:ascii="標楷體" w:eastAsia="標楷體" w:hAnsi="標楷體" w:cs="Times New Roman"/>
          <w:sz w:val="48"/>
          <w:szCs w:val="48"/>
        </w:rPr>
      </w:pPr>
      <w:r w:rsidRPr="00A35C8D">
        <w:rPr>
          <w:rFonts w:ascii="標楷體" w:eastAsia="標楷體" w:hAnsi="標楷體" w:cs="Times New Roman" w:hint="eastAsia"/>
          <w:sz w:val="48"/>
          <w:szCs w:val="48"/>
        </w:rPr>
        <w:lastRenderedPageBreak/>
        <w:t>水蓮山莊</w:t>
      </w:r>
      <w:bookmarkStart w:id="1" w:name="OLE_LINK1"/>
      <w:bookmarkStart w:id="2" w:name="OLE_LINK2"/>
      <w:r w:rsidRPr="00A35C8D">
        <w:rPr>
          <w:rFonts w:ascii="標楷體" w:eastAsia="標楷體" w:hAnsi="標楷體" w:cs="Times New Roman" w:hint="eastAsia"/>
          <w:sz w:val="48"/>
          <w:szCs w:val="48"/>
        </w:rPr>
        <w:t>社區消防器材申購及</w:t>
      </w:r>
      <w:proofErr w:type="gramStart"/>
      <w:r w:rsidRPr="00A35C8D">
        <w:rPr>
          <w:rFonts w:ascii="標楷體" w:eastAsia="標楷體" w:hAnsi="標楷體" w:cs="Times New Roman" w:hint="eastAsia"/>
          <w:sz w:val="48"/>
          <w:szCs w:val="48"/>
        </w:rPr>
        <w:t>滅火器失壓整理</w:t>
      </w:r>
      <w:proofErr w:type="gramEnd"/>
      <w:r w:rsidRPr="00A35C8D">
        <w:rPr>
          <w:rFonts w:ascii="標楷體" w:eastAsia="標楷體" w:hAnsi="標楷體" w:cs="Times New Roman" w:hint="eastAsia"/>
          <w:sz w:val="48"/>
          <w:szCs w:val="48"/>
        </w:rPr>
        <w:t>案投標須知: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一、招標單位:水蓮山莊公寓大廈管理委員會</w:t>
      </w:r>
    </w:p>
    <w:p w:rsidR="00A35C8D" w:rsidRPr="00A35C8D" w:rsidRDefault="00A35C8D" w:rsidP="00A35C8D">
      <w:pPr>
        <w:tabs>
          <w:tab w:val="left" w:pos="0"/>
        </w:tabs>
        <w:spacing w:line="440" w:lineRule="exact"/>
        <w:ind w:left="720" w:hangingChars="200" w:hanging="720"/>
        <w:rPr>
          <w:rFonts w:ascii="標楷體" w:eastAsia="標楷體" w:hAnsi="標楷體" w:cs="Times New Roman"/>
          <w:sz w:val="40"/>
          <w:szCs w:val="40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二、招標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標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的：社區</w:t>
      </w:r>
      <w:r w:rsidRPr="00A35C8D">
        <w:rPr>
          <w:rFonts w:ascii="標楷體" w:eastAsia="標楷體" w:hAnsi="標楷體" w:cs="Times New Roman" w:hint="eastAsia"/>
          <w:sz w:val="40"/>
          <w:szCs w:val="40"/>
        </w:rPr>
        <w:t>消防器材申購及</w:t>
      </w:r>
      <w:proofErr w:type="gramStart"/>
      <w:r w:rsidRPr="00A35C8D">
        <w:rPr>
          <w:rFonts w:ascii="標楷體" w:eastAsia="標楷體" w:hAnsi="標楷體" w:cs="Times New Roman" w:hint="eastAsia"/>
          <w:sz w:val="40"/>
          <w:szCs w:val="40"/>
        </w:rPr>
        <w:t>滅火器失壓整理</w:t>
      </w:r>
      <w:proofErr w:type="gramEnd"/>
      <w:r w:rsidRPr="00A35C8D">
        <w:rPr>
          <w:rFonts w:ascii="標楷體" w:eastAsia="標楷體" w:hAnsi="標楷體" w:cs="Times New Roman" w:hint="eastAsia"/>
          <w:sz w:val="40"/>
          <w:szCs w:val="40"/>
        </w:rPr>
        <w:t>案。</w:t>
      </w:r>
    </w:p>
    <w:p w:rsidR="00A35C8D" w:rsidRPr="00A35C8D" w:rsidRDefault="00A35C8D" w:rsidP="00A35C8D">
      <w:pPr>
        <w:tabs>
          <w:tab w:val="left" w:pos="0"/>
        </w:tabs>
        <w:spacing w:line="440" w:lineRule="exact"/>
        <w:ind w:left="720" w:hangingChars="200" w:hanging="72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三、決標方式：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採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低於底價最低價格方式決標。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四、聯絡人：服務中心副理，電話(02)2690-8899分機88000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五、領標事宜：</w:t>
      </w:r>
    </w:p>
    <w:p w:rsidR="00A35C8D" w:rsidRPr="00A35C8D" w:rsidRDefault="00A35C8D" w:rsidP="00A35C8D">
      <w:pPr>
        <w:spacing w:line="440" w:lineRule="exact"/>
        <w:ind w:leftChars="59" w:left="142" w:right="238"/>
        <w:jc w:val="both"/>
        <w:rPr>
          <w:rFonts w:ascii="標楷體" w:eastAsia="標楷體" w:hAnsi="標楷體" w:cs="Arial"/>
          <w:sz w:val="36"/>
          <w:szCs w:val="36"/>
        </w:rPr>
      </w:pPr>
      <w:r w:rsidRPr="00A35C8D">
        <w:rPr>
          <w:rFonts w:ascii="標楷體" w:eastAsia="標楷體" w:hAnsi="標楷體" w:cs="Arial" w:hint="eastAsia"/>
          <w:sz w:val="36"/>
          <w:szCs w:val="36"/>
        </w:rPr>
        <w:t xml:space="preserve">    (一)本招標案</w:t>
      </w:r>
      <w:proofErr w:type="gramStart"/>
      <w:r w:rsidRPr="00A35C8D">
        <w:rPr>
          <w:rFonts w:ascii="標楷體" w:eastAsia="標楷體" w:hAnsi="標楷體" w:cs="Arial" w:hint="eastAsia"/>
          <w:sz w:val="36"/>
          <w:szCs w:val="36"/>
        </w:rPr>
        <w:t>採</w:t>
      </w:r>
      <w:proofErr w:type="gramEnd"/>
      <w:r w:rsidRPr="00A35C8D">
        <w:rPr>
          <w:rFonts w:ascii="標楷體" w:eastAsia="標楷體" w:hAnsi="標楷體" w:cs="Arial" w:hint="eastAsia"/>
          <w:sz w:val="36"/>
          <w:szCs w:val="36"/>
        </w:rPr>
        <w:t>電子領標。</w:t>
      </w:r>
    </w:p>
    <w:p w:rsidR="00A35C8D" w:rsidRPr="00A35C8D" w:rsidRDefault="00A35C8D" w:rsidP="00A35C8D">
      <w:pPr>
        <w:spacing w:line="440" w:lineRule="exact"/>
        <w:ind w:leftChars="59" w:left="142" w:right="238"/>
        <w:jc w:val="both"/>
        <w:rPr>
          <w:rFonts w:ascii="標楷體" w:eastAsia="標楷體" w:hAnsi="標楷體" w:cs="Arial"/>
          <w:sz w:val="36"/>
          <w:szCs w:val="36"/>
        </w:rPr>
      </w:pPr>
      <w:r w:rsidRPr="00A35C8D">
        <w:rPr>
          <w:rFonts w:ascii="標楷體" w:eastAsia="標楷體" w:hAnsi="標楷體" w:cs="Arial" w:hint="eastAsia"/>
          <w:sz w:val="36"/>
          <w:szCs w:val="36"/>
        </w:rPr>
        <w:t xml:space="preserve">    (二)</w:t>
      </w:r>
      <w:r w:rsidR="00F559B3">
        <w:rPr>
          <w:rFonts w:ascii="標楷體" w:eastAsia="標楷體" w:hAnsi="標楷體" w:cs="Arial" w:hint="eastAsia"/>
          <w:sz w:val="36"/>
          <w:szCs w:val="36"/>
        </w:rPr>
        <w:t>即日起</w:t>
      </w:r>
      <w:r w:rsidRPr="00A35C8D">
        <w:rPr>
          <w:rFonts w:ascii="標楷體" w:eastAsia="標楷體" w:hAnsi="標楷體" w:cs="Arial" w:hint="eastAsia"/>
          <w:sz w:val="36"/>
          <w:szCs w:val="36"/>
        </w:rPr>
        <w:t>得經公告網站下載本招標文件電子檔。</w:t>
      </w:r>
    </w:p>
    <w:p w:rsidR="00A35C8D" w:rsidRPr="00A35C8D" w:rsidRDefault="00A35C8D" w:rsidP="00A35C8D">
      <w:pPr>
        <w:spacing w:line="440" w:lineRule="exact"/>
        <w:ind w:left="720" w:hangingChars="200" w:hanging="72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六、截標日期:</w:t>
      </w:r>
      <w:r w:rsidRPr="00A35C8D">
        <w:rPr>
          <w:rFonts w:ascii="標楷體" w:eastAsia="標楷體" w:hAnsi="標楷體" w:cs="Times New Roman"/>
          <w:sz w:val="36"/>
          <w:szCs w:val="36"/>
        </w:rPr>
        <w:t xml:space="preserve"> </w:t>
      </w:r>
      <w:r w:rsidRPr="00A35C8D">
        <w:rPr>
          <w:rFonts w:ascii="標楷體" w:eastAsia="標楷體" w:hAnsi="標楷體" w:cs="Times New Roman" w:hint="eastAsia"/>
          <w:sz w:val="36"/>
          <w:szCs w:val="36"/>
        </w:rPr>
        <w:t>103年11月04日(星期二)前以掛號郵遞南港郵政2133號信箱(郵戳為憑)。(投標資料郵寄或直接送至機構地址，不得投標)。</w:t>
      </w:r>
    </w:p>
    <w:p w:rsidR="00A35C8D" w:rsidRPr="00A35C8D" w:rsidRDefault="00A35C8D" w:rsidP="00A35C8D">
      <w:pPr>
        <w:spacing w:line="440" w:lineRule="exact"/>
        <w:ind w:left="720" w:hangingChars="200" w:hanging="720"/>
        <w:rPr>
          <w:rFonts w:ascii="標楷體" w:eastAsia="SimSun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七、請將投標標價單與資格文件以大封套分開裝封(不得使用</w:t>
      </w:r>
      <w:r w:rsidRPr="00A35C8D">
        <w:rPr>
          <w:rFonts w:ascii="標楷體" w:eastAsia="標楷體" w:hAnsi="標楷體" w:cs="Times New Roman"/>
          <w:sz w:val="36"/>
          <w:szCs w:val="36"/>
        </w:rPr>
        <w:br/>
      </w:r>
      <w:r w:rsidRPr="00A35C8D">
        <w:rPr>
          <w:rFonts w:ascii="標楷體" w:eastAsia="標楷體" w:hAnsi="標楷體" w:cs="Times New Roman" w:hint="eastAsia"/>
          <w:sz w:val="36"/>
          <w:szCs w:val="36"/>
        </w:rPr>
        <w:t>鉛筆書寫)。所有內外封套外部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皆須書明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投標廠商名稱、地址、電話及招標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標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的，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於截標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日期前郵遞指定</w:t>
      </w:r>
      <w:r w:rsidRPr="00A35C8D">
        <w:rPr>
          <w:rFonts w:ascii="標楷體" w:eastAsia="標楷體" w:hAnsi="標楷體" w:cs="Arial" w:hint="eastAsia"/>
          <w:sz w:val="36"/>
          <w:szCs w:val="36"/>
        </w:rPr>
        <w:t>地址</w:t>
      </w:r>
      <w:r w:rsidRPr="00A35C8D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A35C8D" w:rsidRPr="00A35C8D" w:rsidRDefault="00A35C8D" w:rsidP="00A35C8D">
      <w:pPr>
        <w:spacing w:line="440" w:lineRule="exact"/>
        <w:ind w:left="720" w:hangingChars="200" w:hanging="720"/>
        <w:rPr>
          <w:rFonts w:ascii="標楷體" w:eastAsia="SimSun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八、開標日期：103 年11月14日（星期五）晚上8時。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九、投標資格證明文件：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 xml:space="preserve">    廠商附公司行號設立證明及401表(有報稅)影本。    </w:t>
      </w:r>
    </w:p>
    <w:p w:rsidR="00A35C8D" w:rsidRPr="00A35C8D" w:rsidRDefault="00A35C8D" w:rsidP="00A35C8D">
      <w:pPr>
        <w:spacing w:line="440" w:lineRule="exact"/>
        <w:ind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十、本案購買項目如附件。</w:t>
      </w:r>
    </w:p>
    <w:p w:rsidR="00A35C8D" w:rsidRPr="00A35C8D" w:rsidRDefault="00A35C8D" w:rsidP="00A35C8D">
      <w:pPr>
        <w:spacing w:line="440" w:lineRule="exact"/>
        <w:ind w:left="720" w:hangingChars="200" w:hanging="720"/>
        <w:rPr>
          <w:rFonts w:ascii="標楷體" w:eastAsia="SimSun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十一、押標金：投標金額總價5%以上，以現金或銀行本票繳納</w:t>
      </w:r>
    </w:p>
    <w:p w:rsidR="00A35C8D" w:rsidRPr="00A35C8D" w:rsidRDefault="00A35C8D" w:rsidP="00A35C8D">
      <w:pPr>
        <w:spacing w:line="440" w:lineRule="exact"/>
        <w:ind w:leftChars="200" w:left="480" w:firstLineChars="100" w:firstLine="360"/>
        <w:rPr>
          <w:rFonts w:ascii="標楷體" w:eastAsia="SimSun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，抬頭開立「水蓮山莊公寓大廈管理委員會</w:t>
      </w:r>
      <w:r w:rsidRPr="00A35C8D">
        <w:rPr>
          <w:rFonts w:ascii="標楷體" w:eastAsia="SimSun" w:hAnsi="標楷體" w:cs="Times New Roman" w:hint="eastAsia"/>
          <w:sz w:val="36"/>
          <w:szCs w:val="36"/>
        </w:rPr>
        <w:t xml:space="preserve"> </w:t>
      </w:r>
      <w:r w:rsidRPr="00A35C8D">
        <w:rPr>
          <w:rFonts w:ascii="標楷體" w:eastAsia="標楷體" w:hAnsi="標楷體" w:cs="Times New Roman" w:hint="eastAsia"/>
          <w:sz w:val="36"/>
          <w:szCs w:val="36"/>
        </w:rPr>
        <w:t>」，得標者</w:t>
      </w:r>
    </w:p>
    <w:p w:rsidR="00A35C8D" w:rsidRPr="00A35C8D" w:rsidRDefault="00A35C8D" w:rsidP="00A35C8D">
      <w:pPr>
        <w:spacing w:line="440" w:lineRule="exact"/>
        <w:ind w:leftChars="200" w:left="480" w:firstLineChars="100" w:firstLine="360"/>
        <w:rPr>
          <w:rFonts w:ascii="標楷體" w:eastAsia="標楷體" w:hAnsi="標楷體" w:cs="Times New Roman"/>
          <w:sz w:val="36"/>
          <w:szCs w:val="36"/>
        </w:rPr>
      </w:pP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押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標金轉為履約保證金，於驗收完成後無息退還。</w:t>
      </w:r>
    </w:p>
    <w:p w:rsidR="00A35C8D" w:rsidRPr="00A35C8D" w:rsidRDefault="00A35C8D" w:rsidP="00A35C8D">
      <w:pPr>
        <w:spacing w:line="440" w:lineRule="exact"/>
        <w:ind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十二、履約時間:決標後十天內簽約，若無法履約，</w:t>
      </w:r>
      <w:proofErr w:type="gramStart"/>
      <w:r w:rsidRPr="00A35C8D">
        <w:rPr>
          <w:rFonts w:ascii="標楷體" w:eastAsia="標楷體" w:hAnsi="標楷體" w:cs="Times New Roman" w:hint="eastAsia"/>
          <w:sz w:val="36"/>
          <w:szCs w:val="36"/>
        </w:rPr>
        <w:t>以棄標處理</w:t>
      </w:r>
      <w:proofErr w:type="gramEnd"/>
      <w:r w:rsidRPr="00A35C8D">
        <w:rPr>
          <w:rFonts w:ascii="標楷體" w:eastAsia="標楷體" w:hAnsi="標楷體" w:cs="Times New Roman" w:hint="eastAsia"/>
          <w:sz w:val="36"/>
          <w:szCs w:val="36"/>
        </w:rPr>
        <w:t>並沒收押標金。</w:t>
      </w:r>
    </w:p>
    <w:p w:rsidR="00A35C8D" w:rsidRPr="00A35C8D" w:rsidRDefault="00A35C8D" w:rsidP="00A35C8D">
      <w:pPr>
        <w:spacing w:line="440" w:lineRule="exact"/>
        <w:ind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十三、到貨期限:簽約次日起10個日曆天。</w:t>
      </w:r>
    </w:p>
    <w:p w:rsidR="00A35C8D" w:rsidRPr="00A35C8D" w:rsidRDefault="00A35C8D" w:rsidP="00A35C8D">
      <w:pPr>
        <w:spacing w:line="440" w:lineRule="exact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十四、保固期限: 保固一年。</w:t>
      </w:r>
    </w:p>
    <w:p w:rsidR="00A35C8D" w:rsidRPr="00A35C8D" w:rsidRDefault="00A35C8D" w:rsidP="00A35C8D">
      <w:pPr>
        <w:spacing w:line="440" w:lineRule="exact"/>
        <w:ind w:left="1080" w:hangingChars="300" w:hanging="108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十五、驗收完工後十五日內给付決標金額100%。</w:t>
      </w:r>
    </w:p>
    <w:p w:rsidR="00A35C8D" w:rsidRPr="00A35C8D" w:rsidRDefault="00A35C8D" w:rsidP="00A35C8D">
      <w:pPr>
        <w:spacing w:line="440" w:lineRule="exact"/>
        <w:ind w:left="1440" w:hangingChars="400" w:hanging="1440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十六、本次招標驗收合格後，須辦妥保固證明文件，始得憑發票請領材料款項。</w:t>
      </w: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  <w:r w:rsidRPr="00A35C8D">
        <w:rPr>
          <w:rFonts w:ascii="標楷體" w:eastAsia="標楷體" w:hAnsi="標楷體" w:cs="Times New Roman" w:hint="eastAsia"/>
          <w:sz w:val="36"/>
          <w:szCs w:val="36"/>
        </w:rPr>
        <w:t>※投標商對本招標案之內容有不詳之處，必須以傳真或書面洽詢；同時不得以任何藉口拒絕簽約，否則視同棄權，並沒收押標金</w:t>
      </w:r>
      <w:bookmarkEnd w:id="1"/>
      <w:bookmarkEnd w:id="2"/>
      <w:r w:rsidRPr="00A35C8D"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r w:rsidRPr="00A35C8D">
        <w:rPr>
          <w:rFonts w:ascii="標楷體" w:eastAsia="標楷體" w:hAnsi="標楷體" w:cs="Times New Roman" w:hint="eastAsia"/>
          <w:sz w:val="32"/>
          <w:szCs w:val="32"/>
        </w:rPr>
        <w:t>消防器材申購及</w:t>
      </w:r>
      <w:proofErr w:type="gramStart"/>
      <w:r w:rsidRPr="00A35C8D">
        <w:rPr>
          <w:rFonts w:ascii="標楷體" w:eastAsia="標楷體" w:hAnsi="標楷體" w:cs="Times New Roman" w:hint="eastAsia"/>
          <w:sz w:val="32"/>
          <w:szCs w:val="32"/>
        </w:rPr>
        <w:t>滅火器失壓整理</w:t>
      </w:r>
      <w:proofErr w:type="gramEnd"/>
      <w:r w:rsidRPr="00A35C8D">
        <w:rPr>
          <w:rFonts w:ascii="標楷體" w:eastAsia="標楷體" w:hAnsi="標楷體" w:cs="Times New Roman" w:hint="eastAsia"/>
          <w:sz w:val="32"/>
          <w:szCs w:val="32"/>
        </w:rPr>
        <w:t>案</w:t>
      </w:r>
      <w:r w:rsidRPr="00A35C8D">
        <w:rPr>
          <w:rFonts w:ascii="標楷體" w:eastAsia="標楷體" w:hAnsi="標楷體" w:cs="Arial"/>
          <w:sz w:val="32"/>
          <w:szCs w:val="32"/>
        </w:rPr>
        <w:t>資格審查登記表</w:t>
      </w:r>
    </w:p>
    <w:p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</w:p>
    <w:p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  <w:lang w:eastAsia="zh-CN"/>
        </w:rPr>
      </w:pPr>
      <w:r w:rsidRPr="00A35C8D">
        <w:rPr>
          <w:rFonts w:ascii="標楷體" w:eastAsia="標楷體" w:hAnsi="標楷體" w:cs="Arial"/>
          <w:sz w:val="28"/>
          <w:szCs w:val="28"/>
        </w:rPr>
        <w:t>公司名稱</w:t>
      </w:r>
      <w:r w:rsidRPr="00A35C8D">
        <w:rPr>
          <w:rFonts w:ascii="標楷體" w:eastAsia="標楷體" w:hAnsi="標楷體" w:cs="Arial" w:hint="eastAsia"/>
          <w:sz w:val="28"/>
          <w:szCs w:val="28"/>
        </w:rPr>
        <w:t>：</w:t>
      </w:r>
    </w:p>
    <w:p w:rsidR="00A35C8D" w:rsidRPr="00A35C8D" w:rsidRDefault="00A35C8D" w:rsidP="00A35C8D">
      <w:pPr>
        <w:spacing w:line="0" w:lineRule="atLeast"/>
        <w:rPr>
          <w:rFonts w:ascii="標楷體" w:eastAsia="標楷體" w:hAnsi="標楷體" w:cs="Arial"/>
          <w:sz w:val="28"/>
          <w:szCs w:val="28"/>
          <w:lang w:eastAsia="zh-CN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851"/>
        <w:gridCol w:w="850"/>
        <w:gridCol w:w="851"/>
        <w:gridCol w:w="2268"/>
      </w:tblGrid>
      <w:tr w:rsidR="00A35C8D" w:rsidRPr="00A35C8D" w:rsidTr="007505DC">
        <w:trPr>
          <w:trHeight w:val="1457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項次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資格審查項目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自我</w:t>
            </w:r>
          </w:p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檢查(V)</w:t>
            </w: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合格(V)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不</w:t>
            </w:r>
          </w:p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合</w:t>
            </w:r>
          </w:p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格</w:t>
            </w:r>
          </w:p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(V)</w:t>
            </w: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缺失原因</w:t>
            </w:r>
          </w:p>
        </w:tc>
      </w:tr>
      <w:tr w:rsidR="00A35C8D" w:rsidRPr="00A35C8D" w:rsidTr="007505DC">
        <w:trPr>
          <w:trHeight w:val="844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kern w:val="0"/>
                <w:szCs w:val="24"/>
              </w:rPr>
              <w:t>公司</w:t>
            </w:r>
            <w:r w:rsidRPr="00A35C8D">
              <w:rPr>
                <w:rFonts w:ascii="標楷體" w:eastAsia="標楷體" w:hAnsi="標楷體" w:cs="Arial"/>
                <w:kern w:val="0"/>
                <w:szCs w:val="24"/>
              </w:rPr>
              <w:t>登記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證明之文件影本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1126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  <w:lang w:eastAsia="zh-CN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2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A35C8D">
              <w:rPr>
                <w:rFonts w:ascii="標楷體" w:eastAsia="標楷體" w:hAnsi="標楷體" w:cs="Arial"/>
                <w:szCs w:val="24"/>
              </w:rPr>
              <w:t>押</w:t>
            </w:r>
            <w:proofErr w:type="gramEnd"/>
            <w:r w:rsidRPr="00A35C8D">
              <w:rPr>
                <w:rFonts w:ascii="標楷體" w:eastAsia="標楷體" w:hAnsi="標楷體" w:cs="Arial"/>
                <w:szCs w:val="24"/>
              </w:rPr>
              <w:t>標金(現金或金融機構簽發之即期支票並以管委會為受款人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&gt;請於開標時</w:t>
            </w:r>
            <w:r w:rsidRPr="00A35C8D">
              <w:rPr>
                <w:rFonts w:ascii="標楷體" w:eastAsia="標楷體" w:hAnsi="標楷體" w:cs="Arial"/>
                <w:szCs w:val="24"/>
              </w:rPr>
              <w:t>繳納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972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3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Times New Roman" w:hint="eastAsia"/>
                <w:szCs w:val="24"/>
              </w:rPr>
              <w:t>401表(有報稅)影本，</w:t>
            </w:r>
            <w:r w:rsidRPr="00A35C8D">
              <w:rPr>
                <w:rFonts w:ascii="標楷體" w:eastAsia="標楷體" w:hAnsi="標楷體" w:cs="Arial"/>
                <w:szCs w:val="24"/>
              </w:rPr>
              <w:t>最近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四個月</w:t>
            </w:r>
            <w:r w:rsidRPr="00A35C8D">
              <w:rPr>
                <w:rFonts w:ascii="標楷體" w:eastAsia="標楷體" w:hAnsi="標楷體" w:cs="Arial"/>
                <w:szCs w:val="24"/>
              </w:rPr>
              <w:t>完稅證明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844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  <w:lang w:eastAsia="zh-CN"/>
              </w:rPr>
              <w:t>4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無銀行退票紀錄者(附最近</w:t>
            </w:r>
            <w:r w:rsidRPr="00A35C8D">
              <w:rPr>
                <w:rFonts w:ascii="標楷體" w:eastAsia="標楷體" w:hAnsi="標楷體" w:cs="Arial" w:hint="eastAsia"/>
                <w:szCs w:val="24"/>
              </w:rPr>
              <w:t>六</w:t>
            </w:r>
            <w:r w:rsidRPr="00A35C8D">
              <w:rPr>
                <w:rFonts w:ascii="標楷體" w:eastAsia="標楷體" w:hAnsi="標楷體" w:cs="Arial"/>
                <w:szCs w:val="24"/>
              </w:rPr>
              <w:t>個月證明)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984"/>
        </w:trPr>
        <w:tc>
          <w:tcPr>
            <w:tcW w:w="709" w:type="dxa"/>
            <w:vAlign w:val="center"/>
          </w:tcPr>
          <w:p w:rsidR="00A35C8D" w:rsidRPr="00A35C8D" w:rsidRDefault="00A35C8D" w:rsidP="00A35C8D">
            <w:pPr>
              <w:spacing w:line="0" w:lineRule="atLeast"/>
              <w:ind w:leftChars="-12" w:left="-29" w:right="-29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62"/>
              <w:jc w:val="both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證明文件影本應加蓋公司大小章並加</w:t>
            </w:r>
            <w:proofErr w:type="gramStart"/>
            <w:r w:rsidRPr="00A35C8D">
              <w:rPr>
                <w:rFonts w:ascii="標楷體" w:eastAsia="標楷體" w:hAnsi="標楷體" w:cs="Arial"/>
                <w:szCs w:val="24"/>
              </w:rPr>
              <w:t>註</w:t>
            </w:r>
            <w:proofErr w:type="gramEnd"/>
            <w:r w:rsidRPr="00A35C8D">
              <w:rPr>
                <w:rFonts w:ascii="標楷體" w:eastAsia="標楷體" w:hAnsi="標楷體" w:cs="Arial"/>
                <w:szCs w:val="24"/>
              </w:rPr>
              <w:t>『與正本相符』字樣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1457"/>
        </w:trPr>
        <w:tc>
          <w:tcPr>
            <w:tcW w:w="5103" w:type="dxa"/>
            <w:gridSpan w:val="2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審  查  總  結</w:t>
            </w: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36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14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35C8D" w:rsidRPr="00A35C8D" w:rsidTr="007505DC">
        <w:trPr>
          <w:trHeight w:val="2124"/>
        </w:trPr>
        <w:tc>
          <w:tcPr>
            <w:tcW w:w="5103" w:type="dxa"/>
            <w:gridSpan w:val="2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  <w:r w:rsidRPr="00A35C8D">
              <w:rPr>
                <w:rFonts w:ascii="標楷體" w:eastAsia="標楷體" w:hAnsi="標楷體" w:cs="Arial"/>
                <w:szCs w:val="24"/>
              </w:rPr>
              <w:t>審查人員簽名：</w:t>
            </w:r>
          </w:p>
        </w:tc>
        <w:tc>
          <w:tcPr>
            <w:tcW w:w="4820" w:type="dxa"/>
            <w:gridSpan w:val="4"/>
            <w:vAlign w:val="center"/>
          </w:tcPr>
          <w:p w:rsidR="00A35C8D" w:rsidRPr="00A35C8D" w:rsidRDefault="00A35C8D" w:rsidP="00A35C8D">
            <w:pPr>
              <w:spacing w:line="0" w:lineRule="atLeast"/>
              <w:ind w:right="-38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:rsidR="00A35C8D" w:rsidRPr="00A35C8D" w:rsidRDefault="00A35C8D" w:rsidP="00A35C8D">
      <w:pPr>
        <w:spacing w:line="240" w:lineRule="atLeast"/>
        <w:rPr>
          <w:rFonts w:ascii="新細明體" w:eastAsia="新細明體" w:hAnsi="TimesNewRomanPSMT" w:cs="新細明體"/>
          <w:kern w:val="0"/>
          <w:sz w:val="22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tbl>
      <w:tblPr>
        <w:tblW w:w="101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4111"/>
        <w:gridCol w:w="558"/>
        <w:gridCol w:w="2136"/>
        <w:gridCol w:w="479"/>
        <w:gridCol w:w="809"/>
        <w:gridCol w:w="1567"/>
      </w:tblGrid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2"/>
                <w:szCs w:val="52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52"/>
                <w:szCs w:val="52"/>
              </w:rPr>
              <w:t>消防器材申購及</w:t>
            </w:r>
            <w:proofErr w:type="gramStart"/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52"/>
                <w:szCs w:val="52"/>
              </w:rPr>
              <w:t>滅火器失壓整理</w:t>
            </w:r>
            <w:proofErr w:type="gramEnd"/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52"/>
                <w:szCs w:val="52"/>
              </w:rPr>
              <w:t>項目</w:t>
            </w: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   名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規格、型號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消防水帶 1-1/2"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ANEN 09 -1-1/2"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140條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雙認證</w:t>
            </w: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消防出口燈(LED)鎳氫電池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220V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350個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個別認證</w:t>
            </w: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緊急照明燈(LED)鎳氫電池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220V36燈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700個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個別認證</w:t>
            </w: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ABC乾粉滅火器(</w:t>
            </w:r>
            <w:proofErr w:type="gramStart"/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失壓</w:t>
            </w:r>
            <w:proofErr w:type="gramEnd"/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20P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96具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35C8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備註: 各項器具皆須有消防署認證。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A35C8D" w:rsidRPr="00A35C8D" w:rsidTr="007505DC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8D" w:rsidRPr="00A35C8D" w:rsidRDefault="00A35C8D" w:rsidP="00A35C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</w:tbl>
    <w:p w:rsidR="00A35C8D" w:rsidRPr="00A35C8D" w:rsidRDefault="00A35C8D" w:rsidP="00A35C8D">
      <w:pPr>
        <w:spacing w:line="440" w:lineRule="exact"/>
        <w:ind w:left="425" w:hangingChars="118" w:hanging="425"/>
        <w:rPr>
          <w:rFonts w:ascii="標楷體" w:eastAsia="標楷體" w:hAnsi="標楷體" w:cs="Times New Roman"/>
          <w:sz w:val="36"/>
          <w:szCs w:val="36"/>
        </w:rPr>
      </w:pPr>
    </w:p>
    <w:p w:rsidR="00A35C8D" w:rsidRPr="00A35C8D" w:rsidRDefault="00A35C8D" w:rsidP="002B558B">
      <w:pPr>
        <w:rPr>
          <w:rFonts w:ascii="標楷體" w:hAnsi="標楷體"/>
          <w:sz w:val="16"/>
          <w:szCs w:val="16"/>
        </w:rPr>
      </w:pPr>
    </w:p>
    <w:sectPr w:rsidR="00A35C8D" w:rsidRPr="00A35C8D" w:rsidSect="00283A31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F5" w:rsidRDefault="003045F5" w:rsidP="00E77716">
      <w:r>
        <w:separator/>
      </w:r>
    </w:p>
  </w:endnote>
  <w:endnote w:type="continuationSeparator" w:id="0">
    <w:p w:rsidR="003045F5" w:rsidRDefault="003045F5" w:rsidP="00E7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標楷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F5" w:rsidRDefault="003045F5" w:rsidP="00E77716">
      <w:r>
        <w:separator/>
      </w:r>
    </w:p>
  </w:footnote>
  <w:footnote w:type="continuationSeparator" w:id="0">
    <w:p w:rsidR="003045F5" w:rsidRDefault="003045F5" w:rsidP="00E7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56A"/>
    <w:multiLevelType w:val="hybridMultilevel"/>
    <w:tmpl w:val="F9749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394A04"/>
    <w:multiLevelType w:val="hybridMultilevel"/>
    <w:tmpl w:val="2AA2DF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96BDD6">
      <w:start w:val="1"/>
      <w:numFmt w:val="taiwaneseCountingThousand"/>
      <w:lvlText w:val="（%2）、"/>
      <w:lvlJc w:val="left"/>
      <w:pPr>
        <w:ind w:left="960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47A1D"/>
    <w:multiLevelType w:val="hybridMultilevel"/>
    <w:tmpl w:val="F9F48F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596BDD6">
      <w:start w:val="1"/>
      <w:numFmt w:val="taiwaneseCountingThousand"/>
      <w:lvlText w:val="（%2）、"/>
      <w:lvlJc w:val="left"/>
      <w:pPr>
        <w:ind w:left="960" w:hanging="480"/>
      </w:pPr>
      <w:rPr>
        <w:rFonts w:ascii="標楷體" w:eastAsia="標楷體" w:hint="eastAsia"/>
        <w:b w:val="0"/>
        <w:i w:val="0"/>
        <w:spacing w:val="-30"/>
        <w:position w:val="0"/>
        <w:sz w:val="32"/>
      </w:rPr>
    </w:lvl>
    <w:lvl w:ilvl="2" w:tplc="3AA09A3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381DC6"/>
    <w:multiLevelType w:val="hybridMultilevel"/>
    <w:tmpl w:val="B22240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F12655"/>
    <w:multiLevelType w:val="hybridMultilevel"/>
    <w:tmpl w:val="99DE60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59"/>
    <w:rsid w:val="00011EFC"/>
    <w:rsid w:val="000C1F48"/>
    <w:rsid w:val="000E322D"/>
    <w:rsid w:val="000F0FDE"/>
    <w:rsid w:val="000F3962"/>
    <w:rsid w:val="0010280F"/>
    <w:rsid w:val="001074C4"/>
    <w:rsid w:val="0015750B"/>
    <w:rsid w:val="00210739"/>
    <w:rsid w:val="00236889"/>
    <w:rsid w:val="00277F0A"/>
    <w:rsid w:val="00283A31"/>
    <w:rsid w:val="00294E8B"/>
    <w:rsid w:val="002B558B"/>
    <w:rsid w:val="002D6B12"/>
    <w:rsid w:val="002E4D9B"/>
    <w:rsid w:val="003045F5"/>
    <w:rsid w:val="00315936"/>
    <w:rsid w:val="00323659"/>
    <w:rsid w:val="00323B10"/>
    <w:rsid w:val="0033582A"/>
    <w:rsid w:val="0036697D"/>
    <w:rsid w:val="003A6B59"/>
    <w:rsid w:val="003C3ADC"/>
    <w:rsid w:val="00405204"/>
    <w:rsid w:val="00445FB9"/>
    <w:rsid w:val="004A4EFA"/>
    <w:rsid w:val="004F365A"/>
    <w:rsid w:val="00530139"/>
    <w:rsid w:val="00573A02"/>
    <w:rsid w:val="005B2ECB"/>
    <w:rsid w:val="005C2FEB"/>
    <w:rsid w:val="005E1F37"/>
    <w:rsid w:val="00660A15"/>
    <w:rsid w:val="00664A4D"/>
    <w:rsid w:val="006F0AA3"/>
    <w:rsid w:val="0073070E"/>
    <w:rsid w:val="00795F35"/>
    <w:rsid w:val="007E1F7D"/>
    <w:rsid w:val="00802AA9"/>
    <w:rsid w:val="00827E18"/>
    <w:rsid w:val="00832019"/>
    <w:rsid w:val="00865D8C"/>
    <w:rsid w:val="0088736A"/>
    <w:rsid w:val="008A217A"/>
    <w:rsid w:val="00932D5F"/>
    <w:rsid w:val="00A04AE9"/>
    <w:rsid w:val="00A06E42"/>
    <w:rsid w:val="00A35C8D"/>
    <w:rsid w:val="00A76B1C"/>
    <w:rsid w:val="00AD7B73"/>
    <w:rsid w:val="00B247FA"/>
    <w:rsid w:val="00B7007D"/>
    <w:rsid w:val="00C21F4F"/>
    <w:rsid w:val="00C42C41"/>
    <w:rsid w:val="00C87235"/>
    <w:rsid w:val="00CC56A2"/>
    <w:rsid w:val="00D675E1"/>
    <w:rsid w:val="00D7355D"/>
    <w:rsid w:val="00D82A20"/>
    <w:rsid w:val="00D85010"/>
    <w:rsid w:val="00E00527"/>
    <w:rsid w:val="00E4525B"/>
    <w:rsid w:val="00E56734"/>
    <w:rsid w:val="00E710E1"/>
    <w:rsid w:val="00E77716"/>
    <w:rsid w:val="00EA0CF8"/>
    <w:rsid w:val="00EB1769"/>
    <w:rsid w:val="00EE5921"/>
    <w:rsid w:val="00F40EF0"/>
    <w:rsid w:val="00F559B3"/>
    <w:rsid w:val="00F80994"/>
    <w:rsid w:val="00FA4F76"/>
    <w:rsid w:val="00FD1778"/>
    <w:rsid w:val="00FF4069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716"/>
    <w:rPr>
      <w:sz w:val="20"/>
      <w:szCs w:val="20"/>
    </w:rPr>
  </w:style>
  <w:style w:type="paragraph" w:styleId="a8">
    <w:name w:val="List Paragraph"/>
    <w:basedOn w:val="a"/>
    <w:uiPriority w:val="34"/>
    <w:qFormat/>
    <w:rsid w:val="00283A31"/>
    <w:pPr>
      <w:ind w:leftChars="200" w:left="480"/>
    </w:pPr>
  </w:style>
  <w:style w:type="paragraph" w:styleId="3">
    <w:name w:val="Body Text Indent 3"/>
    <w:basedOn w:val="a"/>
    <w:link w:val="30"/>
    <w:rsid w:val="00E4525B"/>
    <w:pPr>
      <w:tabs>
        <w:tab w:val="left" w:pos="378"/>
        <w:tab w:val="left" w:pos="6960"/>
      </w:tabs>
      <w:ind w:left="-28" w:hanging="84"/>
      <w:jc w:val="both"/>
    </w:pPr>
    <w:rPr>
      <w:rFonts w:ascii="華康魏碑體(P)" w:eastAsia="標楷體" w:hAnsi="Times New Roman" w:cs="Times New Roman"/>
      <w:b/>
      <w:sz w:val="80"/>
      <w:szCs w:val="120"/>
    </w:rPr>
  </w:style>
  <w:style w:type="character" w:customStyle="1" w:styleId="30">
    <w:name w:val="本文縮排 3 字元"/>
    <w:basedOn w:val="a0"/>
    <w:link w:val="3"/>
    <w:rsid w:val="00E4525B"/>
    <w:rPr>
      <w:rFonts w:ascii="華康魏碑體(P)" w:eastAsia="標楷體" w:hAnsi="Times New Roman" w:cs="Times New Roman"/>
      <w:b/>
      <w:sz w:val="80"/>
      <w:szCs w:val="120"/>
    </w:rPr>
  </w:style>
  <w:style w:type="paragraph" w:customStyle="1" w:styleId="7">
    <w:name w:val="樣式7"/>
    <w:basedOn w:val="a"/>
    <w:rsid w:val="00660A15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35C8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35C8D"/>
  </w:style>
  <w:style w:type="paragraph" w:styleId="a9">
    <w:name w:val="Balloon Text"/>
    <w:basedOn w:val="a"/>
    <w:link w:val="aa"/>
    <w:uiPriority w:val="99"/>
    <w:semiHidden/>
    <w:unhideWhenUsed/>
    <w:rsid w:val="00A35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C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7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716"/>
    <w:rPr>
      <w:sz w:val="20"/>
      <w:szCs w:val="20"/>
    </w:rPr>
  </w:style>
  <w:style w:type="paragraph" w:styleId="a8">
    <w:name w:val="List Paragraph"/>
    <w:basedOn w:val="a"/>
    <w:uiPriority w:val="34"/>
    <w:qFormat/>
    <w:rsid w:val="00283A31"/>
    <w:pPr>
      <w:ind w:leftChars="200" w:left="480"/>
    </w:pPr>
  </w:style>
  <w:style w:type="paragraph" w:styleId="3">
    <w:name w:val="Body Text Indent 3"/>
    <w:basedOn w:val="a"/>
    <w:link w:val="30"/>
    <w:rsid w:val="00E4525B"/>
    <w:pPr>
      <w:tabs>
        <w:tab w:val="left" w:pos="378"/>
        <w:tab w:val="left" w:pos="6960"/>
      </w:tabs>
      <w:ind w:left="-28" w:hanging="84"/>
      <w:jc w:val="both"/>
    </w:pPr>
    <w:rPr>
      <w:rFonts w:ascii="華康魏碑體(P)" w:eastAsia="標楷體" w:hAnsi="Times New Roman" w:cs="Times New Roman"/>
      <w:b/>
      <w:sz w:val="80"/>
      <w:szCs w:val="120"/>
    </w:rPr>
  </w:style>
  <w:style w:type="character" w:customStyle="1" w:styleId="30">
    <w:name w:val="本文縮排 3 字元"/>
    <w:basedOn w:val="a0"/>
    <w:link w:val="3"/>
    <w:rsid w:val="00E4525B"/>
    <w:rPr>
      <w:rFonts w:ascii="華康魏碑體(P)" w:eastAsia="標楷體" w:hAnsi="Times New Roman" w:cs="Times New Roman"/>
      <w:b/>
      <w:sz w:val="80"/>
      <w:szCs w:val="120"/>
    </w:rPr>
  </w:style>
  <w:style w:type="paragraph" w:customStyle="1" w:styleId="7">
    <w:name w:val="樣式7"/>
    <w:basedOn w:val="a"/>
    <w:rsid w:val="00660A15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35C8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35C8D"/>
  </w:style>
  <w:style w:type="paragraph" w:styleId="a9">
    <w:name w:val="Balloon Text"/>
    <w:basedOn w:val="a"/>
    <w:link w:val="aa"/>
    <w:uiPriority w:val="99"/>
    <w:semiHidden/>
    <w:unhideWhenUsed/>
    <w:rsid w:val="00A35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2014-10-21T10:04:00Z</cp:lastPrinted>
  <dcterms:created xsi:type="dcterms:W3CDTF">2014-10-21T09:44:00Z</dcterms:created>
  <dcterms:modified xsi:type="dcterms:W3CDTF">2014-10-27T10:22:00Z</dcterms:modified>
</cp:coreProperties>
</file>