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076F22"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BE2096">
        <w:rPr>
          <w:rFonts w:ascii="標楷體" w:eastAsia="標楷體" w:hAnsi="標楷體" w:cs="Arial" w:hint="eastAsia"/>
          <w:sz w:val="32"/>
          <w:szCs w:val="32"/>
        </w:rPr>
        <w:t>105年度</w:t>
      </w:r>
      <w:r w:rsidRPr="0053096E">
        <w:rPr>
          <w:rFonts w:ascii="標楷體" w:eastAsia="標楷體" w:hAnsi="標楷體" w:cs="Arial"/>
          <w:sz w:val="32"/>
          <w:szCs w:val="32"/>
        </w:rPr>
        <w:t>社區管理維護委託服務</w:t>
      </w:r>
      <w:r w:rsidR="00076F22">
        <w:rPr>
          <w:rFonts w:ascii="標楷體" w:eastAsia="標楷體" w:hAnsi="標楷體" w:cs="Arial" w:hint="eastAsia"/>
          <w:sz w:val="32"/>
          <w:szCs w:val="32"/>
        </w:rPr>
        <w:t>(第二次招標)</w:t>
      </w:r>
      <w:r w:rsidRPr="0053096E">
        <w:rPr>
          <w:rFonts w:ascii="標楷體" w:eastAsia="標楷體" w:hAnsi="標楷體" w:cs="Arial"/>
          <w:sz w:val="32"/>
          <w:szCs w:val="32"/>
        </w:rPr>
        <w:t>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w:t>
      </w:r>
      <w:r w:rsidR="00BE2096">
        <w:rPr>
          <w:rFonts w:ascii="標楷體" w:eastAsia="標楷體" w:hAnsi="標楷體" w:cs="Arial" w:hint="eastAsia"/>
          <w:spacing w:val="0"/>
          <w:sz w:val="24"/>
          <w:szCs w:val="24"/>
        </w:rPr>
        <w:t>105年度</w:t>
      </w:r>
      <w:r w:rsidRPr="0053096E">
        <w:rPr>
          <w:rFonts w:ascii="標楷體" w:eastAsia="標楷體" w:hAnsi="標楷體" w:cs="Arial"/>
          <w:spacing w:val="0"/>
          <w:sz w:val="24"/>
          <w:szCs w:val="24"/>
        </w:rPr>
        <w:t>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1B1A97">
        <w:trPr>
          <w:trHeight w:val="365"/>
        </w:trPr>
        <w:tc>
          <w:tcPr>
            <w:tcW w:w="1701" w:type="dxa"/>
            <w:vMerge w:val="restart"/>
            <w:vAlign w:val="center"/>
          </w:tcPr>
          <w:p w:rsidR="00205CA3" w:rsidRPr="0053096E" w:rsidRDefault="00076F22"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104.10.23</w:t>
            </w:r>
          </w:p>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076F22">
              <w:rPr>
                <w:rFonts w:ascii="標楷體" w:eastAsia="標楷體" w:hAnsi="標楷體" w:cs="Arial" w:hint="eastAsia"/>
                <w:spacing w:val="0"/>
                <w:sz w:val="24"/>
                <w:szCs w:val="24"/>
              </w:rPr>
              <w:t>星期五</w:t>
            </w:r>
            <w:r w:rsidRPr="0053096E">
              <w:rPr>
                <w:rFonts w:ascii="標楷體" w:eastAsia="標楷體" w:hAnsi="標楷體" w:cs="Arial" w:hint="eastAsia"/>
                <w:spacing w:val="0"/>
                <w:sz w:val="24"/>
                <w:szCs w:val="24"/>
              </w:rPr>
              <w:t>)</w:t>
            </w: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投標廠商如須現地勘察，請預先於1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076F22">
        <w:rPr>
          <w:rFonts w:ascii="標楷體" w:eastAsia="標楷體" w:hAnsi="標楷體" w:cs="Arial" w:hint="eastAsia"/>
          <w:spacing w:val="0"/>
          <w:sz w:val="24"/>
          <w:szCs w:val="24"/>
        </w:rPr>
        <w:t>22</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w:t>
      </w:r>
      <w:r w:rsidR="00BE2096">
        <w:rPr>
          <w:rFonts w:ascii="標楷體" w:eastAsia="標楷體" w:hAnsi="標楷體" w:cs="Arial" w:hint="eastAsia"/>
          <w:spacing w:val="0"/>
          <w:sz w:val="24"/>
          <w:szCs w:val="24"/>
        </w:rPr>
        <w:t>28</w:t>
      </w:r>
      <w:r w:rsidRPr="0053096E">
        <w:rPr>
          <w:rFonts w:ascii="標楷體" w:eastAsia="標楷體" w:hAnsi="標楷體" w:cs="Arial"/>
          <w:spacing w:val="0"/>
          <w:sz w:val="24"/>
          <w:szCs w:val="24"/>
        </w:rPr>
        <w:t>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8B1D72">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6A0AE3">
        <w:rPr>
          <w:rFonts w:ascii="標楷體" w:eastAsia="標楷體" w:hAnsi="標楷體" w:cs="Arial" w:hint="eastAsia"/>
          <w:spacing w:val="0"/>
          <w:sz w:val="24"/>
          <w:szCs w:val="24"/>
        </w:rPr>
        <w:t>安全管理、</w:t>
      </w:r>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BE2096">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00076F22">
        <w:rPr>
          <w:rFonts w:ascii="標楷體" w:eastAsia="標楷體" w:hAnsi="標楷體" w:cs="Arial" w:hint="eastAsia"/>
          <w:spacing w:val="0"/>
          <w:sz w:val="24"/>
          <w:szCs w:val="24"/>
        </w:rPr>
        <w:t>28</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E80C16">
      <w:pPr>
        <w:pStyle w:val="a8"/>
        <w:numPr>
          <w:ilvl w:val="0"/>
          <w:numId w:val="112"/>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在標價有效期間內撤回其標價。</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E80C16">
      <w:pPr>
        <w:pStyle w:val="71"/>
        <w:numPr>
          <w:ilvl w:val="1"/>
          <w:numId w:val="113"/>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205CA3" w:rsidRPr="0053096E" w:rsidRDefault="00205CA3" w:rsidP="008B1D72">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375EC1">
        <w:rPr>
          <w:rFonts w:ascii="標楷體" w:eastAsia="標楷體" w:hAnsi="標楷體" w:cs="Arial" w:hint="eastAsia"/>
          <w:spacing w:val="0"/>
          <w:sz w:val="24"/>
          <w:szCs w:val="24"/>
        </w:rPr>
        <w:t>八、</w:t>
      </w:r>
      <w:r w:rsidRPr="0053096E">
        <w:rPr>
          <w:rFonts w:ascii="標楷體" w:eastAsia="標楷體" w:hAnsi="標楷體" w:cs="Arial" w:hint="eastAsia"/>
          <w:spacing w:val="0"/>
          <w:sz w:val="24"/>
          <w:szCs w:val="24"/>
        </w:rPr>
        <w:t>九、十、十一、十二</w:t>
      </w:r>
      <w:r w:rsidR="00F17B35"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070BCE" w:rsidRDefault="00205CA3" w:rsidP="00070BCE">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605BE5"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保全部分：詳如</w:t>
      </w:r>
      <w:r>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A95E07"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社</w:t>
      </w:r>
      <w:r w:rsidR="00372354">
        <w:rPr>
          <w:rFonts w:ascii="標楷體" w:eastAsia="標楷體" w:hAnsi="標楷體" w:cs="Arial" w:hint="eastAsia"/>
          <w:spacing w:val="0"/>
          <w:sz w:val="24"/>
          <w:szCs w:val="24"/>
        </w:rPr>
        <w:t>區環保(園藝)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社區環保(汙廢水處理)維護保養部</w:t>
      </w:r>
      <w:r w:rsidR="00A95E07">
        <w:rPr>
          <w:rFonts w:ascii="標楷體" w:eastAsia="標楷體" w:hAnsi="標楷體" w:cs="Arial" w:hint="eastAsia"/>
          <w:spacing w:val="0"/>
          <w:sz w:val="24"/>
          <w:szCs w:val="24"/>
        </w:rPr>
        <w:t>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w:t>
      </w:r>
      <w:r w:rsidR="00A95E07">
        <w:rPr>
          <w:rFonts w:ascii="標楷體" w:eastAsia="標楷體" w:hAnsi="標楷體" w:cs="Arial" w:hint="eastAsia"/>
          <w:spacing w:val="0"/>
          <w:sz w:val="24"/>
          <w:szCs w:val="24"/>
        </w:rPr>
        <w:t>維護保養部分：詳如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7F7300" w:rsidRPr="00FE0E4B" w:rsidRDefault="00205CA3" w:rsidP="00FE0E4B">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A95E07">
        <w:rPr>
          <w:rFonts w:ascii="標楷體" w:eastAsia="標楷體" w:hAnsi="標楷體" w:cs="Arial" w:hint="eastAsia"/>
          <w:spacing w:val="0"/>
          <w:sz w:val="24"/>
          <w:szCs w:val="24"/>
        </w:rPr>
        <w:t>維護保養部分：詳如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附件七</w:t>
      </w:r>
      <w:r w:rsidR="00605BE5">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類組配分30%。</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類組配分15%。</w:t>
      </w:r>
      <w:r w:rsidRPr="0053096E">
        <w:rPr>
          <w:rFonts w:ascii="標楷體" w:eastAsia="標楷體" w:hAnsi="標楷體" w:cs="Arial"/>
          <w:spacing w:val="0"/>
          <w:sz w:val="24"/>
          <w:szCs w:val="24"/>
        </w:rPr>
        <w:t xml:space="preserve"> </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，機械停車位、汙廢水、消防</w:t>
      </w:r>
      <w:r w:rsidRPr="0053096E">
        <w:rPr>
          <w:rFonts w:ascii="標楷體" w:eastAsia="標楷體" w:hAnsi="標楷體" w:cs="Arial" w:hint="eastAsia"/>
          <w:spacing w:val="0"/>
          <w:sz w:val="24"/>
          <w:szCs w:val="24"/>
        </w:rPr>
        <w:t>類組配分15%。</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Pr="0053096E" w:rsidRDefault="00205CA3" w:rsidP="00E80C16">
      <w:pPr>
        <w:pStyle w:val="71"/>
        <w:numPr>
          <w:ilvl w:val="0"/>
          <w:numId w:val="13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w:t>
      </w:r>
      <w:r w:rsidRPr="0053096E">
        <w:rPr>
          <w:rFonts w:ascii="標楷體" w:eastAsia="標楷體" w:hAnsi="標楷體" w:cs="Arial"/>
          <w:spacing w:val="0"/>
          <w:sz w:val="24"/>
          <w:szCs w:val="24"/>
        </w:rPr>
        <w:lastRenderedPageBreak/>
        <w:t>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E80C16">
      <w:pPr>
        <w:pStyle w:val="71"/>
        <w:numPr>
          <w:ilvl w:val="0"/>
          <w:numId w:val="137"/>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205CA3" w:rsidP="00E80C16">
      <w:pPr>
        <w:pStyle w:val="71"/>
        <w:numPr>
          <w:ilvl w:val="0"/>
          <w:numId w:val="137"/>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E8231C"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FE0E4B">
        <w:rPr>
          <w:rFonts w:ascii="標楷體" w:eastAsia="標楷體" w:hAnsi="標楷體" w:cs="Arial" w:hint="eastAsia"/>
        </w:rPr>
        <w:t>八</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r w:rsidR="002004EB" w:rsidRPr="00E8231C">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w:t>
            </w:r>
            <w:r w:rsidRPr="0053096E">
              <w:rPr>
                <w:rFonts w:ascii="標楷體" w:eastAsia="標楷體" w:hAnsi="標楷體" w:cs="Arial"/>
                <w:bCs/>
              </w:rPr>
              <w:lastRenderedPageBreak/>
              <w:t>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6AD0A5A8" wp14:editId="61701BAF">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CC8DAC8"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591FDF">
        <w:rPr>
          <w:rFonts w:ascii="標楷體" w:eastAsia="標楷體" w:hAnsi="標楷體" w:cs="Arial" w:hint="eastAsia"/>
        </w:rPr>
        <w:t>八</w:t>
      </w:r>
      <w:r w:rsidR="0035519A">
        <w:rPr>
          <w:rFonts w:ascii="標楷體" w:eastAsia="標楷體" w:hAnsi="標楷體" w:cs="Arial" w:hint="eastAsia"/>
        </w:rPr>
        <w:t>】</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0035519A">
        <w:rPr>
          <w:rFonts w:ascii="標楷體" w:eastAsia="標楷體" w:hAnsi="標楷體" w:cs="Arial"/>
          <w:spacing w:val="0"/>
          <w:sz w:val="24"/>
          <w:szCs w:val="24"/>
        </w:rPr>
        <w:t>十</w:t>
      </w:r>
      <w:r w:rsidR="00076F22">
        <w:rPr>
          <w:rFonts w:ascii="標楷體" w:eastAsia="標楷體" w:hAnsi="標楷體" w:cs="Arial" w:hint="eastAsia"/>
          <w:spacing w:val="0"/>
          <w:sz w:val="24"/>
          <w:szCs w:val="24"/>
        </w:rPr>
        <w:t>一</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591FDF">
        <w:rPr>
          <w:rFonts w:ascii="標楷體" w:eastAsia="標楷體" w:hAnsi="標楷體" w:cs="Arial" w:hint="eastAsia"/>
        </w:rPr>
        <w:t>九</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Pr="0053096E">
        <w:rPr>
          <w:rFonts w:ascii="標楷體" w:eastAsia="標楷體" w:hAnsi="標楷體" w:cs="Arial"/>
        </w:rPr>
        <w:t>管理承攬契約範本。</w:t>
      </w: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tabs>
          <w:tab w:val="left" w:pos="6096"/>
        </w:tabs>
        <w:adjustRightInd w:val="0"/>
        <w:snapToGrid w:val="0"/>
        <w:spacing w:line="242" w:lineRule="auto"/>
        <w:ind w:leftChars="-100" w:left="-240"/>
        <w:jc w:val="both"/>
        <w:rPr>
          <w:rFonts w:ascii="標楷體" w:eastAsia="標楷體" w:hAnsi="標楷體" w:cs="Arial"/>
          <w:spacing w:val="10"/>
        </w:rPr>
      </w:pPr>
    </w:p>
    <w:p w:rsidR="00605BE5" w:rsidRPr="0053096E" w:rsidRDefault="00605BE5" w:rsidP="00605BE5">
      <w:pPr>
        <w:widowControl/>
        <w:rPr>
          <w:rFonts w:ascii="標楷體" w:eastAsia="標楷體" w:hAnsi="標楷體" w:cs="Arial"/>
        </w:rPr>
      </w:pPr>
      <w:r w:rsidRPr="0053096E">
        <w:rPr>
          <w:rFonts w:ascii="標楷體" w:eastAsia="標楷體" w:hAnsi="標楷體" w:cs="Arial"/>
        </w:rPr>
        <w:br w:type="page"/>
      </w: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591FDF">
        <w:rPr>
          <w:rFonts w:ascii="標楷體" w:eastAsia="標楷體" w:hAnsi="標楷體" w:cs="Arial" w:hint="eastAsia"/>
          <w:szCs w:val="24"/>
        </w:rPr>
        <w:t>一</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437763"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591FDF">
        <w:rPr>
          <w:rFonts w:ascii="標楷體" w:eastAsia="標楷體" w:hAnsi="標楷體" w:cs="Arial" w:hint="eastAsia"/>
          <w:sz w:val="28"/>
          <w:szCs w:val="28"/>
        </w:rPr>
        <w:t>二</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E80C16">
      <w:pPr>
        <w:pStyle w:val="afe"/>
        <w:numPr>
          <w:ilvl w:val="3"/>
          <w:numId w:val="14"/>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591FDF">
        <w:rPr>
          <w:rFonts w:ascii="標楷體" w:eastAsia="標楷體" w:hAnsi="標楷體" w:cs="Arial" w:hint="eastAsia"/>
          <w:sz w:val="28"/>
          <w:szCs w:val="28"/>
        </w:rPr>
        <w:t>三</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591FDF">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w:t>
      </w:r>
      <w:r w:rsidR="00A97313">
        <w:rPr>
          <w:rFonts w:ascii="標楷體" w:eastAsia="標楷體" w:hAnsi="標楷體" w:cs="Arial"/>
        </w:rPr>
        <w:t>10</w:t>
      </w:r>
      <w:r w:rsidR="00A97313">
        <w:rPr>
          <w:rFonts w:ascii="標楷體" w:eastAsia="標楷體" w:hAnsi="標楷體" w:cs="Arial" w:hint="eastAsia"/>
        </w:rPr>
        <w:t>5</w:t>
      </w:r>
      <w:r w:rsidR="00A14C96">
        <w:rPr>
          <w:rFonts w:ascii="標楷體" w:eastAsia="標楷體" w:hAnsi="標楷體" w:cs="Arial"/>
        </w:rPr>
        <w:t>年1月1日起至民國</w:t>
      </w:r>
      <w:r w:rsidR="00B2795C">
        <w:rPr>
          <w:rFonts w:ascii="標楷體" w:eastAsia="標楷體" w:hAnsi="標楷體" w:cs="Arial"/>
        </w:rPr>
        <w:t>10</w:t>
      </w:r>
      <w:r w:rsidR="00B2795C">
        <w:rPr>
          <w:rFonts w:ascii="標楷體" w:eastAsia="標楷體" w:hAnsi="標楷體" w:cs="Arial" w:hint="eastAsia"/>
        </w:rPr>
        <w:t>5</w:t>
      </w:r>
      <w:r w:rsidR="00A14C96">
        <w:rPr>
          <w:rFonts w:ascii="標楷體" w:eastAsia="標楷體" w:hAnsi="標楷體" w:cs="Arial"/>
        </w:rPr>
        <w:t>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C077A1">
        <w:rPr>
          <w:rFonts w:ascii="標楷體" w:eastAsia="標楷體" w:hAnsi="標楷體" w:cs="Arial" w:hint="eastAsia"/>
        </w:rPr>
        <w:t>郭宜真</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0" w:name="OLE_LINK2"/>
      <w:r w:rsidRPr="0053096E">
        <w:rPr>
          <w:rFonts w:ascii="標楷體" w:eastAsia="標楷體" w:hAnsi="標楷體" w:cs="Arial"/>
        </w:rPr>
        <w:t>統 一 編 號：</w:t>
      </w:r>
      <w:bookmarkEnd w:id="0"/>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註1：各項設備之修復費用，單項單次超過20萬元以上者，經管委會審核後，超過部分由業主負擔。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lastRenderedPageBreak/>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25568A">
        <w:rPr>
          <w:rFonts w:ascii="標楷體" w:eastAsia="標楷體" w:hAnsi="標楷體" w:cs="Arial" w:hint="eastAsia"/>
        </w:rPr>
        <w:t>106</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1" w:name="OLE_LINK3"/>
            <w:bookmarkStart w:id="2" w:name="OLE_LINK4"/>
            <w:bookmarkStart w:id="3" w:name="OLE_LINK5"/>
            <w:r w:rsidRPr="0053096E">
              <w:rPr>
                <w:rFonts w:ascii="標楷體" w:eastAsia="標楷體" w:hAnsi="標楷體" w:cs="Arial" w:hint="eastAsia"/>
              </w:rPr>
              <w:t>週六、週日及國定假日</w:t>
            </w:r>
            <w:bookmarkEnd w:id="1"/>
            <w:bookmarkEnd w:id="2"/>
            <w:bookmarkEnd w:id="3"/>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591FDF">
        <w:rPr>
          <w:rFonts w:ascii="標楷體" w:eastAsia="標楷體" w:hAnsi="標楷體" w:cs="Arial" w:hint="eastAsia"/>
          <w:b/>
        </w:rPr>
        <w:t>八</w:t>
      </w:r>
      <w:r w:rsidR="00372354">
        <w:rPr>
          <w:rFonts w:ascii="標楷體" w:eastAsia="標楷體" w:hAnsi="標楷體" w:cs="Arial" w:hint="eastAsia"/>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E25DCB" w:rsidRPr="0053096E" w:rsidTr="000731F0">
        <w:trPr>
          <w:trHeight w:val="341"/>
          <w:jc w:val="center"/>
        </w:trPr>
        <w:tc>
          <w:tcPr>
            <w:tcW w:w="816" w:type="dxa"/>
            <w:shd w:val="clear" w:color="auto" w:fill="auto"/>
            <w:noWrap/>
            <w:vAlign w:val="center"/>
          </w:tcPr>
          <w:p w:rsidR="00E25DCB" w:rsidRPr="0053096E" w:rsidRDefault="00E25DCB" w:rsidP="000731F0">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0731F0">
        <w:trPr>
          <w:trHeight w:val="325"/>
          <w:jc w:val="center"/>
        </w:trPr>
        <w:tc>
          <w:tcPr>
            <w:tcW w:w="816" w:type="dxa"/>
            <w:shd w:val="clear" w:color="auto" w:fill="auto"/>
            <w:noWrap/>
            <w:vAlign w:val="center"/>
          </w:tcPr>
          <w:p w:rsidR="00E25DCB" w:rsidRPr="000731F0" w:rsidRDefault="00E25DCB"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EA7852" w:rsidP="00A20377">
            <w:pPr>
              <w:widowControl/>
              <w:tabs>
                <w:tab w:val="left" w:pos="6096"/>
              </w:tabs>
              <w:adjustRightInd w:val="0"/>
              <w:snapToGrid w:val="0"/>
              <w:spacing w:line="242" w:lineRule="auto"/>
              <w:ind w:right="-38"/>
              <w:rPr>
                <w:rFonts w:ascii="標楷體" w:eastAsia="標楷體" w:hAnsi="標楷體" w:cs="Arial"/>
              </w:rPr>
            </w:pPr>
            <w:r>
              <w:rPr>
                <w:rFonts w:ascii="標楷體" w:eastAsia="標楷體" w:hAnsi="標楷體" w:cs="Arial"/>
              </w:rPr>
              <w:t>傳</w:t>
            </w:r>
            <w:r>
              <w:rPr>
                <w:rFonts w:ascii="標楷體" w:eastAsia="標楷體" w:hAnsi="標楷體" w:cs="Arial" w:hint="eastAsia"/>
              </w:rPr>
              <w:t>播</w:t>
            </w:r>
            <w:bookmarkStart w:id="4" w:name="_GoBack"/>
            <w:bookmarkEnd w:id="4"/>
            <w:r w:rsidR="00392B3A" w:rsidRPr="0053096E">
              <w:rPr>
                <w:rFonts w:ascii="標楷體" w:eastAsia="標楷體" w:hAnsi="標楷體" w:cs="Arial"/>
              </w:rPr>
              <w:t>未經公開證實之謠言或洩漏保密之事項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F56D2A">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sidR="00F56D2A">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w:t>
      </w:r>
      <w:r>
        <w:rPr>
          <w:rFonts w:ascii="標楷體" w:eastAsia="標楷體" w:hAnsi="標楷體" w:cs="Arial" w:hint="eastAsia"/>
        </w:rPr>
        <w:t>5</w:t>
      </w:r>
      <w:r>
        <w:rPr>
          <w:rFonts w:ascii="標楷體" w:eastAsia="標楷體" w:hAnsi="標楷體" w:cs="Arial"/>
        </w:rPr>
        <w:t>年1月1日起至民國10</w:t>
      </w:r>
      <w:r>
        <w:rPr>
          <w:rFonts w:ascii="標楷體" w:eastAsia="標楷體" w:hAnsi="標楷體" w:cs="Arial" w:hint="eastAsia"/>
        </w:rPr>
        <w:t>5</w:t>
      </w:r>
      <w:r>
        <w:rPr>
          <w:rFonts w:ascii="標楷體" w:eastAsia="標楷體" w:hAnsi="標楷體" w:cs="Arial"/>
        </w:rPr>
        <w:t>年12月31日止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Pr>
          <w:rFonts w:ascii="標楷體" w:eastAsia="標楷體" w:hAnsi="標楷體" w:cs="Arial" w:hint="eastAsia"/>
        </w:rPr>
        <w:t>郭宜真</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7D1531" w:rsidRDefault="007D153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hint="eastAsia"/>
          <w:b/>
        </w:rPr>
        <w:t>九之</w:t>
      </w:r>
      <w:r w:rsidRPr="0053096E">
        <w:rPr>
          <w:rFonts w:ascii="標楷體" w:eastAsia="標楷體" w:hAnsi="標楷體" w:cs="Arial"/>
          <w:b/>
        </w:rPr>
        <w:t>一</w:t>
      </w:r>
      <w:r w:rsidRPr="0053096E">
        <w:rPr>
          <w:rFonts w:ascii="標楷體" w:eastAsia="標楷體" w:hAnsi="標楷體" w:cs="Arial" w:hint="eastAsia"/>
          <w:b/>
        </w:rPr>
        <w:t>]</w:t>
      </w:r>
      <w:r w:rsidR="00A20377">
        <w:rPr>
          <w:rFonts w:ascii="標楷體" w:eastAsia="標楷體" w:hAnsi="標楷體" w:cs="Arial" w:hint="eastAsia"/>
          <w:b/>
        </w:rPr>
        <w:t>安全管理</w:t>
      </w:r>
      <w:r w:rsidRPr="0053096E">
        <w:rPr>
          <w:rFonts w:ascii="標楷體" w:eastAsia="標楷體" w:hAnsi="標楷體" w:cs="Arial"/>
          <w:b/>
        </w:rPr>
        <w:t>財務預算表</w:t>
      </w:r>
    </w:p>
    <w:tbl>
      <w:tblPr>
        <w:tblStyle w:val="aff2"/>
        <w:tblW w:w="0" w:type="auto"/>
        <w:tblLook w:val="04A0" w:firstRow="1" w:lastRow="0" w:firstColumn="1" w:lastColumn="0" w:noHBand="0" w:noVBand="1"/>
      </w:tblPr>
      <w:tblGrid>
        <w:gridCol w:w="675"/>
        <w:gridCol w:w="1985"/>
        <w:gridCol w:w="850"/>
        <w:gridCol w:w="851"/>
        <w:gridCol w:w="1417"/>
        <w:gridCol w:w="1418"/>
        <w:gridCol w:w="3124"/>
      </w:tblGrid>
      <w:tr w:rsidR="001C7BB3" w:rsidTr="001C7BB3">
        <w:tc>
          <w:tcPr>
            <w:tcW w:w="675"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項次</w:t>
            </w:r>
          </w:p>
        </w:tc>
        <w:tc>
          <w:tcPr>
            <w:tcW w:w="1985"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項目</w:t>
            </w:r>
          </w:p>
        </w:tc>
        <w:tc>
          <w:tcPr>
            <w:tcW w:w="850" w:type="dxa"/>
            <w:vAlign w:val="center"/>
          </w:tcPr>
          <w:p w:rsidR="003016E0" w:rsidRPr="001C7BB3" w:rsidRDefault="003016E0" w:rsidP="00384B46">
            <w:pPr>
              <w:widowControl/>
              <w:jc w:val="center"/>
              <w:rPr>
                <w:rFonts w:ascii="標楷體" w:eastAsia="標楷體" w:hAnsi="標楷體"/>
                <w:b/>
                <w:sz w:val="22"/>
                <w:szCs w:val="22"/>
              </w:rPr>
            </w:pPr>
            <w:r w:rsidRPr="001C7BB3">
              <w:rPr>
                <w:rFonts w:ascii="標楷體" w:eastAsia="標楷體" w:hAnsi="標楷體" w:hint="eastAsia"/>
                <w:b/>
                <w:sz w:val="22"/>
                <w:szCs w:val="22"/>
              </w:rPr>
              <w:t>單位</w:t>
            </w:r>
          </w:p>
        </w:tc>
        <w:tc>
          <w:tcPr>
            <w:tcW w:w="851"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數量</w:t>
            </w:r>
          </w:p>
        </w:tc>
        <w:tc>
          <w:tcPr>
            <w:tcW w:w="1417"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單價(未稅)</w:t>
            </w:r>
          </w:p>
        </w:tc>
        <w:tc>
          <w:tcPr>
            <w:tcW w:w="1418"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複價(未稅)</w:t>
            </w:r>
          </w:p>
        </w:tc>
        <w:tc>
          <w:tcPr>
            <w:tcW w:w="3124" w:type="dxa"/>
            <w:vAlign w:val="center"/>
          </w:tcPr>
          <w:p w:rsidR="003016E0" w:rsidRPr="001C7BB3" w:rsidRDefault="003016E0" w:rsidP="001C7BB3">
            <w:pPr>
              <w:widowControl/>
              <w:jc w:val="center"/>
              <w:rPr>
                <w:rFonts w:ascii="標楷體" w:eastAsia="標楷體" w:hAnsi="標楷體"/>
                <w:b/>
                <w:sz w:val="22"/>
                <w:szCs w:val="22"/>
              </w:rPr>
            </w:pPr>
            <w:r w:rsidRPr="001C7BB3">
              <w:rPr>
                <w:rFonts w:ascii="標楷體" w:eastAsia="標楷體" w:hAnsi="標楷體" w:hint="eastAsia"/>
                <w:b/>
                <w:sz w:val="22"/>
                <w:szCs w:val="22"/>
              </w:rPr>
              <w:t>備註</w:t>
            </w:r>
          </w:p>
        </w:tc>
      </w:tr>
      <w:tr w:rsidR="001C7BB3" w:rsidTr="00817474">
        <w:trPr>
          <w:trHeight w:val="671"/>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固定金額給付項目</w:t>
            </w:r>
          </w:p>
        </w:tc>
        <w:tc>
          <w:tcPr>
            <w:tcW w:w="850" w:type="dxa"/>
            <w:vAlign w:val="center"/>
          </w:tcPr>
          <w:p w:rsidR="003016E0" w:rsidRPr="001C7BB3" w:rsidRDefault="003016E0" w:rsidP="00817474">
            <w:pPr>
              <w:widowControl/>
              <w:spacing w:line="280" w:lineRule="exact"/>
              <w:jc w:val="center"/>
              <w:rPr>
                <w:rFonts w:ascii="標楷體" w:eastAsia="標楷體" w:hAnsi="標楷體"/>
                <w:sz w:val="22"/>
                <w:szCs w:val="22"/>
              </w:rPr>
            </w:pPr>
          </w:p>
        </w:tc>
        <w:tc>
          <w:tcPr>
            <w:tcW w:w="851"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1417"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1418" w:type="dxa"/>
            <w:vAlign w:val="center"/>
          </w:tcPr>
          <w:p w:rsidR="003016E0" w:rsidRPr="001C7BB3" w:rsidRDefault="003016E0" w:rsidP="00817474">
            <w:pPr>
              <w:widowControl/>
              <w:spacing w:line="280" w:lineRule="exact"/>
              <w:jc w:val="right"/>
              <w:rPr>
                <w:rFonts w:ascii="標楷體" w:eastAsia="標楷體" w:hAnsi="標楷體"/>
                <w:sz w:val="22"/>
                <w:szCs w:val="22"/>
              </w:rPr>
            </w:pPr>
          </w:p>
        </w:tc>
        <w:tc>
          <w:tcPr>
            <w:tcW w:w="3124" w:type="dxa"/>
            <w:vAlign w:val="center"/>
          </w:tcPr>
          <w:p w:rsidR="003016E0" w:rsidRPr="001C7BB3" w:rsidRDefault="00384B46"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項</w:t>
            </w:r>
            <w:r w:rsidR="00B13FC3" w:rsidRPr="001C7BB3">
              <w:rPr>
                <w:rFonts w:ascii="標楷體" w:eastAsia="標楷體" w:hAnsi="標楷體" w:hint="eastAsia"/>
                <w:sz w:val="22"/>
                <w:szCs w:val="22"/>
              </w:rPr>
              <w:t>次1.1~1.5為固定金額給付項目，金額不得修改。</w:t>
            </w:r>
          </w:p>
        </w:tc>
      </w:tr>
      <w:tr w:rsidR="001C7BB3" w:rsidTr="00042609">
        <w:trPr>
          <w:trHeight w:val="425"/>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1.1</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保全人員值勤費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人*時</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w:t>
            </w:r>
            <w:r w:rsidR="001C7BB3" w:rsidRPr="001C7BB3">
              <w:rPr>
                <w:rFonts w:ascii="標楷體" w:eastAsia="標楷體" w:hAnsi="標楷體" w:hint="eastAsia"/>
                <w:sz w:val="22"/>
                <w:szCs w:val="22"/>
              </w:rPr>
              <w:t>,</w:t>
            </w:r>
            <w:r w:rsidRPr="001C7BB3">
              <w:rPr>
                <w:rFonts w:ascii="標楷體" w:eastAsia="標楷體" w:hAnsi="標楷體" w:hint="eastAsia"/>
                <w:sz w:val="22"/>
                <w:szCs w:val="22"/>
              </w:rPr>
              <w:t>124</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130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666</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120</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7哨*24小時*30.5天=5</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124</w:t>
            </w:r>
          </w:p>
        </w:tc>
      </w:tr>
      <w:tr w:rsidR="001C7BB3" w:rsidTr="00042609">
        <w:trPr>
          <w:trHeight w:val="416"/>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1.2</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保全主管執勤費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人*月</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40000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40</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3016E0" w:rsidP="00817474">
            <w:pPr>
              <w:widowControl/>
              <w:spacing w:line="280" w:lineRule="exact"/>
              <w:jc w:val="both"/>
              <w:rPr>
                <w:rFonts w:ascii="標楷體" w:eastAsia="標楷體" w:hAnsi="標楷體"/>
                <w:sz w:val="22"/>
                <w:szCs w:val="22"/>
              </w:rPr>
            </w:pPr>
          </w:p>
        </w:tc>
      </w:tr>
      <w:tr w:rsidR="001C7BB3" w:rsidTr="00042609">
        <w:trPr>
          <w:trHeight w:val="409"/>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1.3</w:t>
            </w:r>
          </w:p>
        </w:tc>
        <w:tc>
          <w:tcPr>
            <w:tcW w:w="198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保全加給費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3000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12</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3016E0" w:rsidP="00817474">
            <w:pPr>
              <w:widowControl/>
              <w:spacing w:line="280" w:lineRule="exact"/>
              <w:jc w:val="both"/>
              <w:rPr>
                <w:rFonts w:ascii="標楷體" w:eastAsia="標楷體" w:hAnsi="標楷體"/>
                <w:sz w:val="22"/>
                <w:szCs w:val="22"/>
              </w:rPr>
            </w:pPr>
          </w:p>
        </w:tc>
      </w:tr>
      <w:tr w:rsidR="001C7BB3" w:rsidTr="001C7BB3">
        <w:trPr>
          <w:trHeight w:val="585"/>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1.4</w:t>
            </w:r>
          </w:p>
        </w:tc>
        <w:tc>
          <w:tcPr>
            <w:tcW w:w="1985" w:type="dxa"/>
            <w:vAlign w:val="center"/>
          </w:tcPr>
          <w:p w:rsidR="00384B46"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保全人員春節</w:t>
            </w:r>
          </w:p>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值班費</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人*日</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42</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500</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21</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000</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依人事行政局公告105年春節假期為3天(7哨*2班*3天)</w:t>
            </w:r>
          </w:p>
        </w:tc>
      </w:tr>
      <w:tr w:rsidR="001C7BB3" w:rsidTr="001C7BB3">
        <w:trPr>
          <w:trHeight w:val="581"/>
        </w:trPr>
        <w:tc>
          <w:tcPr>
            <w:tcW w:w="675" w:type="dxa"/>
            <w:vAlign w:val="center"/>
          </w:tcPr>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1.5</w:t>
            </w:r>
          </w:p>
        </w:tc>
        <w:tc>
          <w:tcPr>
            <w:tcW w:w="1985" w:type="dxa"/>
            <w:vAlign w:val="center"/>
          </w:tcPr>
          <w:p w:rsidR="00384B46"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勞健保費及</w:t>
            </w:r>
          </w:p>
          <w:p w:rsidR="003016E0" w:rsidRPr="001C7BB3" w:rsidRDefault="003016E0"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勞工退休金提撥</w:t>
            </w:r>
          </w:p>
        </w:tc>
        <w:tc>
          <w:tcPr>
            <w:tcW w:w="850" w:type="dxa"/>
            <w:vAlign w:val="center"/>
          </w:tcPr>
          <w:p w:rsidR="003016E0" w:rsidRPr="001C7BB3" w:rsidRDefault="00B13FC3"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人</w:t>
            </w:r>
          </w:p>
        </w:tc>
        <w:tc>
          <w:tcPr>
            <w:tcW w:w="851"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21</w:t>
            </w:r>
          </w:p>
        </w:tc>
        <w:tc>
          <w:tcPr>
            <w:tcW w:w="1417"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5652</w:t>
            </w:r>
          </w:p>
        </w:tc>
        <w:tc>
          <w:tcPr>
            <w:tcW w:w="1418" w:type="dxa"/>
            <w:vAlign w:val="center"/>
          </w:tcPr>
          <w:p w:rsidR="003016E0"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118</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692</w:t>
            </w:r>
          </w:p>
        </w:tc>
        <w:tc>
          <w:tcPr>
            <w:tcW w:w="3124" w:type="dxa"/>
            <w:vAlign w:val="center"/>
          </w:tcPr>
          <w:p w:rsidR="003016E0" w:rsidRPr="001C7BB3" w:rsidRDefault="00B13FC3"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依第12級</w:t>
            </w:r>
            <w:r w:rsidR="0080743C" w:rsidRPr="001C7BB3">
              <w:rPr>
                <w:rFonts w:ascii="標楷體" w:eastAsia="標楷體" w:hAnsi="標楷體" w:hint="eastAsia"/>
                <w:sz w:val="22"/>
                <w:szCs w:val="22"/>
              </w:rPr>
              <w:t>31</w:t>
            </w:r>
            <w:r w:rsidR="00384B46" w:rsidRPr="001C7BB3">
              <w:rPr>
                <w:rFonts w:ascii="標楷體" w:eastAsia="標楷體" w:hAnsi="標楷體" w:hint="eastAsia"/>
                <w:sz w:val="22"/>
                <w:szCs w:val="22"/>
              </w:rPr>
              <w:t>,</w:t>
            </w:r>
            <w:r w:rsidR="0080743C" w:rsidRPr="001C7BB3">
              <w:rPr>
                <w:rFonts w:ascii="標楷體" w:eastAsia="標楷體" w:hAnsi="標楷體" w:hint="eastAsia"/>
                <w:sz w:val="22"/>
                <w:szCs w:val="22"/>
              </w:rPr>
              <w:t>800投保金額計算</w:t>
            </w:r>
          </w:p>
        </w:tc>
      </w:tr>
      <w:tr w:rsidR="001C7BB3" w:rsidTr="00817474">
        <w:trPr>
          <w:trHeight w:val="527"/>
        </w:trPr>
        <w:tc>
          <w:tcPr>
            <w:tcW w:w="2660" w:type="dxa"/>
            <w:gridSpan w:val="2"/>
            <w:vAlign w:val="center"/>
          </w:tcPr>
          <w:p w:rsidR="00B13FC3" w:rsidRPr="001C7BB3" w:rsidRDefault="00B13FC3"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小計</w:t>
            </w:r>
          </w:p>
        </w:tc>
        <w:tc>
          <w:tcPr>
            <w:tcW w:w="850" w:type="dxa"/>
            <w:vAlign w:val="center"/>
          </w:tcPr>
          <w:p w:rsidR="00B13FC3" w:rsidRPr="001C7BB3" w:rsidRDefault="00B13FC3" w:rsidP="00817474">
            <w:pPr>
              <w:widowControl/>
              <w:spacing w:line="280" w:lineRule="exact"/>
              <w:jc w:val="center"/>
              <w:rPr>
                <w:rFonts w:ascii="標楷體" w:eastAsia="標楷體" w:hAnsi="標楷體"/>
                <w:sz w:val="22"/>
                <w:szCs w:val="22"/>
              </w:rPr>
            </w:pPr>
          </w:p>
        </w:tc>
        <w:tc>
          <w:tcPr>
            <w:tcW w:w="851"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7"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8" w:type="dxa"/>
            <w:vAlign w:val="center"/>
          </w:tcPr>
          <w:p w:rsidR="00B13FC3"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857</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812</w:t>
            </w:r>
          </w:p>
        </w:tc>
        <w:tc>
          <w:tcPr>
            <w:tcW w:w="3124" w:type="dxa"/>
            <w:vAlign w:val="center"/>
          </w:tcPr>
          <w:p w:rsidR="00B13FC3" w:rsidRPr="001C7BB3" w:rsidRDefault="00B13FC3" w:rsidP="00817474">
            <w:pPr>
              <w:widowControl/>
              <w:spacing w:line="280" w:lineRule="exact"/>
              <w:jc w:val="both"/>
              <w:rPr>
                <w:rFonts w:ascii="標楷體" w:eastAsia="標楷體" w:hAnsi="標楷體"/>
                <w:sz w:val="22"/>
                <w:szCs w:val="22"/>
              </w:rPr>
            </w:pPr>
          </w:p>
        </w:tc>
      </w:tr>
      <w:tr w:rsidR="001C7BB3" w:rsidTr="00817474">
        <w:trPr>
          <w:trHeight w:val="527"/>
        </w:trPr>
        <w:tc>
          <w:tcPr>
            <w:tcW w:w="2660" w:type="dxa"/>
            <w:gridSpan w:val="2"/>
            <w:vAlign w:val="center"/>
          </w:tcPr>
          <w:p w:rsidR="00B13FC3" w:rsidRPr="001C7BB3" w:rsidRDefault="00B13FC3"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固定金額給付合計</w:t>
            </w:r>
          </w:p>
        </w:tc>
        <w:tc>
          <w:tcPr>
            <w:tcW w:w="850" w:type="dxa"/>
            <w:vAlign w:val="center"/>
          </w:tcPr>
          <w:p w:rsidR="00B13FC3" w:rsidRPr="001C7BB3" w:rsidRDefault="00B13FC3" w:rsidP="00817474">
            <w:pPr>
              <w:widowControl/>
              <w:spacing w:line="280" w:lineRule="exact"/>
              <w:jc w:val="center"/>
              <w:rPr>
                <w:rFonts w:ascii="標楷體" w:eastAsia="標楷體" w:hAnsi="標楷體"/>
                <w:sz w:val="22"/>
                <w:szCs w:val="22"/>
              </w:rPr>
            </w:pPr>
          </w:p>
        </w:tc>
        <w:tc>
          <w:tcPr>
            <w:tcW w:w="851"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7" w:type="dxa"/>
            <w:vAlign w:val="center"/>
          </w:tcPr>
          <w:p w:rsidR="00B13FC3" w:rsidRPr="001C7BB3" w:rsidRDefault="00B13FC3" w:rsidP="00817474">
            <w:pPr>
              <w:widowControl/>
              <w:spacing w:line="280" w:lineRule="exact"/>
              <w:jc w:val="right"/>
              <w:rPr>
                <w:rFonts w:ascii="標楷體" w:eastAsia="標楷體" w:hAnsi="標楷體"/>
                <w:sz w:val="22"/>
                <w:szCs w:val="22"/>
              </w:rPr>
            </w:pPr>
          </w:p>
        </w:tc>
        <w:tc>
          <w:tcPr>
            <w:tcW w:w="1418" w:type="dxa"/>
            <w:vAlign w:val="center"/>
          </w:tcPr>
          <w:p w:rsidR="00B13FC3" w:rsidRPr="001C7BB3" w:rsidRDefault="00B13FC3" w:rsidP="00817474">
            <w:pPr>
              <w:widowControl/>
              <w:spacing w:line="280" w:lineRule="exact"/>
              <w:jc w:val="right"/>
              <w:rPr>
                <w:rFonts w:ascii="標楷體" w:eastAsia="標楷體" w:hAnsi="標楷體"/>
                <w:sz w:val="22"/>
                <w:szCs w:val="22"/>
              </w:rPr>
            </w:pPr>
            <w:r w:rsidRPr="001C7BB3">
              <w:rPr>
                <w:rFonts w:ascii="標楷體" w:eastAsia="標楷體" w:hAnsi="標楷體" w:hint="eastAsia"/>
                <w:sz w:val="22"/>
                <w:szCs w:val="22"/>
              </w:rPr>
              <w:t>857</w:t>
            </w:r>
            <w:r w:rsidR="00384B46" w:rsidRPr="001C7BB3">
              <w:rPr>
                <w:rFonts w:ascii="標楷體" w:eastAsia="標楷體" w:hAnsi="標楷體" w:hint="eastAsia"/>
                <w:sz w:val="22"/>
                <w:szCs w:val="22"/>
              </w:rPr>
              <w:t>,</w:t>
            </w:r>
            <w:r w:rsidRPr="001C7BB3">
              <w:rPr>
                <w:rFonts w:ascii="標楷體" w:eastAsia="標楷體" w:hAnsi="標楷體" w:hint="eastAsia"/>
                <w:sz w:val="22"/>
                <w:szCs w:val="22"/>
              </w:rPr>
              <w:t>812</w:t>
            </w:r>
          </w:p>
        </w:tc>
        <w:tc>
          <w:tcPr>
            <w:tcW w:w="3124" w:type="dxa"/>
            <w:vAlign w:val="center"/>
          </w:tcPr>
          <w:p w:rsidR="00B13FC3" w:rsidRPr="001C7BB3" w:rsidRDefault="00B13FC3" w:rsidP="00817474">
            <w:pPr>
              <w:widowControl/>
              <w:spacing w:line="280" w:lineRule="exact"/>
              <w:jc w:val="both"/>
              <w:rPr>
                <w:rFonts w:ascii="標楷體" w:eastAsia="標楷體" w:hAnsi="標楷體"/>
                <w:sz w:val="22"/>
                <w:szCs w:val="22"/>
              </w:rPr>
            </w:pPr>
          </w:p>
        </w:tc>
      </w:tr>
      <w:tr w:rsidR="001C7BB3" w:rsidTr="00817474">
        <w:trPr>
          <w:trHeight w:val="567"/>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非固定金額</w:t>
            </w:r>
          </w:p>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給付項目</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val="restart"/>
            <w:vAlign w:val="center"/>
          </w:tcPr>
          <w:p w:rsidR="00384B46" w:rsidRPr="001C7BB3" w:rsidRDefault="00384B46" w:rsidP="00817474">
            <w:pPr>
              <w:widowControl/>
              <w:spacing w:line="280" w:lineRule="exact"/>
              <w:jc w:val="both"/>
              <w:rPr>
                <w:rFonts w:ascii="標楷體" w:eastAsia="標楷體" w:hAnsi="標楷體"/>
                <w:sz w:val="22"/>
                <w:szCs w:val="22"/>
              </w:rPr>
            </w:pPr>
            <w:r w:rsidRPr="001C7BB3">
              <w:rPr>
                <w:rFonts w:ascii="標楷體" w:eastAsia="標楷體" w:hAnsi="標楷體" w:hint="eastAsia"/>
                <w:sz w:val="22"/>
                <w:szCs w:val="22"/>
              </w:rPr>
              <w:t>本案管銷費用包含：</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管理費用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差假</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利潤</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人員一切雇用應依勞動基準法、保全業法及其他相關法令之費用。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未完成本案執行所需之其他相關費用。</w:t>
            </w:r>
          </w:p>
          <w:p w:rsidR="00384B46" w:rsidRPr="001C7BB3" w:rsidRDefault="00384B46" w:rsidP="00E80C16">
            <w:pPr>
              <w:pStyle w:val="afe"/>
              <w:widowControl/>
              <w:numPr>
                <w:ilvl w:val="0"/>
                <w:numId w:val="165"/>
              </w:numPr>
              <w:spacing w:line="280" w:lineRule="exact"/>
              <w:ind w:leftChars="0" w:left="317" w:hanging="317"/>
              <w:jc w:val="both"/>
              <w:rPr>
                <w:rFonts w:ascii="標楷體" w:eastAsia="標楷體" w:hAnsi="標楷體"/>
                <w:sz w:val="22"/>
                <w:szCs w:val="22"/>
              </w:rPr>
            </w:pPr>
            <w:r w:rsidRPr="001C7BB3">
              <w:rPr>
                <w:rFonts w:ascii="標楷體" w:eastAsia="標楷體" w:hAnsi="標楷體" w:hint="eastAsia"/>
                <w:sz w:val="22"/>
                <w:szCs w:val="22"/>
              </w:rPr>
              <w:t>其他。</w:t>
            </w:r>
          </w:p>
        </w:tc>
      </w:tr>
      <w:tr w:rsidR="001C7BB3" w:rsidTr="001C7BB3">
        <w:trPr>
          <w:trHeight w:val="481"/>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2.1</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管銷費用</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1C7BB3" w:rsidTr="001C7BB3">
        <w:trPr>
          <w:trHeight w:val="462"/>
        </w:trPr>
        <w:tc>
          <w:tcPr>
            <w:tcW w:w="67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2.2</w:t>
            </w:r>
          </w:p>
        </w:tc>
        <w:tc>
          <w:tcPr>
            <w:tcW w:w="1985" w:type="dxa"/>
            <w:vAlign w:val="center"/>
          </w:tcPr>
          <w:p w:rsidR="00384B46" w:rsidRPr="001C7BB3" w:rsidRDefault="00384B46" w:rsidP="00817474">
            <w:pPr>
              <w:widowControl/>
              <w:spacing w:line="280" w:lineRule="exact"/>
              <w:jc w:val="center"/>
              <w:rPr>
                <w:rFonts w:ascii="標楷體" w:eastAsia="標楷體" w:hAnsi="標楷體"/>
                <w:sz w:val="22"/>
                <w:szCs w:val="22"/>
              </w:rPr>
            </w:pPr>
            <w:r w:rsidRPr="001C7BB3">
              <w:rPr>
                <w:rFonts w:ascii="標楷體" w:eastAsia="標楷體" w:hAnsi="標楷體" w:hint="eastAsia"/>
                <w:sz w:val="22"/>
                <w:szCs w:val="22"/>
              </w:rPr>
              <w:t>保全設備費</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1C7BB3" w:rsidTr="00817474">
        <w:trPr>
          <w:trHeight w:val="432"/>
        </w:trPr>
        <w:tc>
          <w:tcPr>
            <w:tcW w:w="2660" w:type="dxa"/>
            <w:gridSpan w:val="2"/>
            <w:vAlign w:val="center"/>
          </w:tcPr>
          <w:p w:rsidR="00384B46" w:rsidRPr="001C7BB3" w:rsidRDefault="00384B46"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小計</w:t>
            </w:r>
          </w:p>
        </w:tc>
        <w:tc>
          <w:tcPr>
            <w:tcW w:w="850" w:type="dxa"/>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851"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7"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1418" w:type="dxa"/>
            <w:vAlign w:val="center"/>
          </w:tcPr>
          <w:p w:rsidR="00384B46" w:rsidRPr="001C7BB3" w:rsidRDefault="00384B46" w:rsidP="00817474">
            <w:pPr>
              <w:widowControl/>
              <w:spacing w:line="280" w:lineRule="exact"/>
              <w:jc w:val="right"/>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r w:rsidR="00384B46" w:rsidTr="00817474">
        <w:trPr>
          <w:trHeight w:val="566"/>
        </w:trPr>
        <w:tc>
          <w:tcPr>
            <w:tcW w:w="2660" w:type="dxa"/>
            <w:gridSpan w:val="2"/>
            <w:vAlign w:val="center"/>
          </w:tcPr>
          <w:p w:rsidR="00384B46" w:rsidRPr="001C7BB3" w:rsidRDefault="00384B46" w:rsidP="00817474">
            <w:pPr>
              <w:widowControl/>
              <w:spacing w:line="280" w:lineRule="exact"/>
              <w:jc w:val="center"/>
              <w:rPr>
                <w:rFonts w:ascii="標楷體" w:eastAsia="標楷體" w:hAnsi="標楷體"/>
                <w:b/>
                <w:sz w:val="22"/>
                <w:szCs w:val="22"/>
              </w:rPr>
            </w:pPr>
            <w:r w:rsidRPr="001C7BB3">
              <w:rPr>
                <w:rFonts w:ascii="標楷體" w:eastAsia="標楷體" w:hAnsi="標楷體" w:hint="eastAsia"/>
                <w:b/>
                <w:sz w:val="22"/>
                <w:szCs w:val="22"/>
              </w:rPr>
              <w:t>總價</w:t>
            </w:r>
          </w:p>
        </w:tc>
        <w:tc>
          <w:tcPr>
            <w:tcW w:w="4536" w:type="dxa"/>
            <w:gridSpan w:val="4"/>
            <w:vAlign w:val="center"/>
          </w:tcPr>
          <w:p w:rsidR="00384B46" w:rsidRPr="001C7BB3" w:rsidRDefault="00384B46" w:rsidP="00817474">
            <w:pPr>
              <w:widowControl/>
              <w:spacing w:line="280" w:lineRule="exact"/>
              <w:jc w:val="center"/>
              <w:rPr>
                <w:rFonts w:ascii="標楷體" w:eastAsia="標楷體" w:hAnsi="標楷體"/>
                <w:sz w:val="22"/>
                <w:szCs w:val="22"/>
              </w:rPr>
            </w:pPr>
          </w:p>
        </w:tc>
        <w:tc>
          <w:tcPr>
            <w:tcW w:w="3124" w:type="dxa"/>
            <w:vMerge/>
          </w:tcPr>
          <w:p w:rsidR="00384B46" w:rsidRPr="001C7BB3" w:rsidRDefault="00384B46" w:rsidP="00817474">
            <w:pPr>
              <w:widowControl/>
              <w:spacing w:line="280" w:lineRule="exact"/>
              <w:rPr>
                <w:rFonts w:ascii="標楷體" w:eastAsia="標楷體" w:hAnsi="標楷體"/>
                <w:sz w:val="22"/>
                <w:szCs w:val="22"/>
              </w:rPr>
            </w:pPr>
          </w:p>
        </w:tc>
      </w:tr>
    </w:tbl>
    <w:p w:rsidR="003016E0" w:rsidRDefault="00CF1CF2">
      <w:pPr>
        <w:widowControl/>
        <w:rPr>
          <w:rFonts w:ascii="標楷體" w:eastAsia="標楷體" w:hAnsi="標楷體"/>
        </w:rPr>
      </w:pPr>
      <w:r>
        <w:rPr>
          <w:rFonts w:ascii="標楷體" w:eastAsia="標楷體" w:hAnsi="標楷體" w:hint="eastAsia"/>
        </w:rPr>
        <w:t>備註：</w:t>
      </w:r>
    </w:p>
    <w:p w:rsidR="007D1531" w:rsidRDefault="00CF1CF2" w:rsidP="00E80C16">
      <w:pPr>
        <w:pStyle w:val="afe"/>
        <w:widowControl/>
        <w:numPr>
          <w:ilvl w:val="0"/>
          <w:numId w:val="166"/>
        </w:numPr>
        <w:ind w:leftChars="0"/>
        <w:rPr>
          <w:rFonts w:ascii="標楷體" w:eastAsia="標楷體" w:hAnsi="標楷體"/>
        </w:rPr>
      </w:pPr>
      <w:r>
        <w:rPr>
          <w:rFonts w:ascii="標楷體" w:eastAsia="標楷體" w:hAnsi="標楷體" w:hint="eastAsia"/>
        </w:rPr>
        <w:t>有關「春節值班費」詳需求說明，數量為預估，以實際符合之人數核銷。</w:t>
      </w:r>
    </w:p>
    <w:p w:rsidR="00CF1CF2" w:rsidRPr="00CF1CF2" w:rsidRDefault="00CF1CF2" w:rsidP="00E80C16">
      <w:pPr>
        <w:pStyle w:val="afe"/>
        <w:widowControl/>
        <w:numPr>
          <w:ilvl w:val="0"/>
          <w:numId w:val="166"/>
        </w:numPr>
        <w:ind w:leftChars="0"/>
        <w:rPr>
          <w:rFonts w:ascii="標楷體" w:eastAsia="標楷體" w:hAnsi="標楷體"/>
        </w:rPr>
      </w:pPr>
      <w:r>
        <w:rPr>
          <w:rFonts w:ascii="標楷體" w:eastAsia="標楷體" w:hAnsi="標楷體" w:hint="eastAsia"/>
        </w:rPr>
        <w:t>勞工保險之投保薪資係以勞動基準法第二條第三款規定之工資為準，即勞工因工作而獲得之報酬，包括工資、薪金及按計時、計日、計月、計件、以現金或實物等方式給付之獎金、津貼及其他任何名義之經常性給與均屬之；其每月收入不固定者，以最近三個月收入之平均為準。由投保單位按被保險人之月薪</w:t>
      </w:r>
      <w:r w:rsidR="00042609">
        <w:rPr>
          <w:rFonts w:ascii="標楷體" w:eastAsia="標楷體" w:hAnsi="標楷體" w:hint="eastAsia"/>
        </w:rPr>
        <w:t>資總額，依照「勞工保險投保薪資分級表」規定之金額等級申報。例如每月薪資240小時*130元=31,200元，應投保第12級31,800元。</w:t>
      </w:r>
    </w:p>
    <w:p w:rsidR="00A20377" w:rsidRPr="00CF1CF2" w:rsidRDefault="00A20377">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Pr="0053096E">
        <w:rPr>
          <w:rFonts w:ascii="標楷體" w:eastAsia="標楷體" w:hAnsi="標楷體" w:cs="Arial"/>
          <w:b/>
        </w:rPr>
        <w:t>附件</w:t>
      </w:r>
      <w:r>
        <w:rPr>
          <w:rFonts w:ascii="標楷體" w:eastAsia="標楷體" w:hAnsi="標楷體" w:cs="Arial" w:hint="eastAsia"/>
          <w:b/>
        </w:rPr>
        <w:t>九之二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lastRenderedPageBreak/>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lastRenderedPageBreak/>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048FF6F5" wp14:editId="2201C82F">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076F22" w:rsidRPr="00475A95" w:rsidRDefault="00076F22"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076F22" w:rsidRPr="00475A95" w:rsidRDefault="00076F22"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76F22" w:rsidRPr="00475A95" w:rsidRDefault="00076F22"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76F22" w:rsidRPr="00475A95" w:rsidRDefault="00076F22"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76F22" w:rsidRPr="00F77892" w:rsidRDefault="00076F22"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96968E0" wp14:editId="1BE91CE3">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905FD31" wp14:editId="55CF1AA4">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053DD741" wp14:editId="30778BA4">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22" w:rsidRPr="00475A95" w:rsidRDefault="00076F22"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047F77" w:rsidRDefault="00076F22"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76F22" w:rsidRPr="008C7999" w:rsidRDefault="00076F22"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76F22" w:rsidRPr="008C7999" w:rsidRDefault="00076F22"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76F22" w:rsidRPr="008C7999" w:rsidRDefault="00076F22"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76F22" w:rsidRPr="008C7999" w:rsidRDefault="00076F22"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76F22" w:rsidRPr="008C7999" w:rsidRDefault="00076F22"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76F22" w:rsidRPr="008C7999" w:rsidRDefault="00076F22"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45pt;margin-top:14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076F22" w:rsidRPr="00475A95" w:rsidRDefault="00076F22"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76F22" w:rsidRPr="00047F77" w:rsidRDefault="00076F22"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76F22" w:rsidRPr="008C7999" w:rsidRDefault="00076F22"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076F22" w:rsidRPr="008C7999" w:rsidRDefault="00076F22"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76F22" w:rsidRPr="008C7999" w:rsidRDefault="00076F22" w:rsidP="00A20377">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76F22" w:rsidRPr="008C7999" w:rsidRDefault="00076F22" w:rsidP="00A20377">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76F22" w:rsidRPr="008C7999" w:rsidRDefault="00076F22" w:rsidP="00A20377">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76F22" w:rsidRPr="008C7999" w:rsidRDefault="00076F22" w:rsidP="00A20377">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76F22" w:rsidRPr="008C7999" w:rsidRDefault="00076F22" w:rsidP="00A20377">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076F22" w:rsidRPr="008C7999" w:rsidRDefault="00076F22"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hint="eastAsia"/>
          <w:b/>
        </w:rPr>
        <w:t>九之三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7605F4" w:rsidRPr="0053096E" w:rsidTr="001C7BB3">
        <w:trPr>
          <w:trHeight w:val="341"/>
          <w:jc w:val="center"/>
        </w:trPr>
        <w:tc>
          <w:tcPr>
            <w:tcW w:w="621"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Pr>
                <w:rFonts w:ascii="標楷體" w:eastAsia="標楷體" w:hAnsi="標楷體" w:cs="Arial" w:hint="eastAsia"/>
              </w:rPr>
              <w:t>0</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EA7852" w:rsidP="001C7BB3">
            <w:pPr>
              <w:widowControl/>
              <w:tabs>
                <w:tab w:val="left" w:pos="6096"/>
              </w:tabs>
              <w:adjustRightInd w:val="0"/>
              <w:snapToGrid w:val="0"/>
              <w:spacing w:line="242" w:lineRule="auto"/>
              <w:ind w:right="-38"/>
              <w:rPr>
                <w:rFonts w:ascii="標楷體" w:eastAsia="標楷體" w:hAnsi="標楷體" w:cs="Arial"/>
              </w:rPr>
            </w:pPr>
            <w:r>
              <w:rPr>
                <w:rFonts w:ascii="標楷體" w:eastAsia="標楷體" w:hAnsi="標楷體" w:cs="Arial"/>
              </w:rPr>
              <w:t>傳</w:t>
            </w:r>
            <w:r>
              <w:rPr>
                <w:rFonts w:ascii="標楷體" w:eastAsia="標楷體" w:hAnsi="標楷體" w:cs="Arial" w:hint="eastAsia"/>
              </w:rPr>
              <w:t>播</w:t>
            </w:r>
            <w:r w:rsidR="007605F4" w:rsidRPr="0053096E">
              <w:rPr>
                <w:rFonts w:ascii="標楷體" w:eastAsia="標楷體" w:hAnsi="標楷體" w:cs="Arial"/>
              </w:rPr>
              <w:t>未經公開證實之謠言或洩漏保密之事項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AE3409" w:rsidRPr="0053096E">
        <w:rPr>
          <w:rFonts w:ascii="標楷體" w:eastAsia="標楷體" w:hAnsi="標楷體" w:hint="eastAsia"/>
        </w:rPr>
        <w:t>維護業務</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97313">
        <w:rPr>
          <w:rFonts w:ascii="標楷體" w:eastAsia="標楷體" w:hAnsi="標楷體" w:hint="eastAsia"/>
          <w:szCs w:val="24"/>
        </w:rPr>
        <w:t>105</w:t>
      </w:r>
      <w:r w:rsidRPr="0053096E">
        <w:rPr>
          <w:rFonts w:ascii="標楷體" w:eastAsia="標楷體" w:hAnsi="標楷體" w:hint="eastAsia"/>
          <w:szCs w:val="24"/>
        </w:rPr>
        <w:t>年01月01日起至民國</w:t>
      </w:r>
      <w:r w:rsidR="00A97313">
        <w:rPr>
          <w:rFonts w:ascii="標楷體" w:eastAsia="標楷體" w:hAnsi="標楷體" w:hint="eastAsia"/>
          <w:szCs w:val="24"/>
        </w:rPr>
        <w:t>105</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w:t>
      </w:r>
      <w:r w:rsidR="00EA7852">
        <w:rPr>
          <w:rFonts w:ascii="標楷體" w:eastAsia="標楷體" w:hAnsi="標楷體" w:cs="Arial"/>
        </w:rPr>
        <w:t>方派遣專業工作人員，以執行雜草去除、修剪花木、割草、</w:t>
      </w:r>
      <w:r w:rsidRPr="0053096E">
        <w:rPr>
          <w:rFonts w:ascii="標楷體" w:eastAsia="標楷體" w:hAnsi="標楷體" w:cs="Arial"/>
        </w:rPr>
        <w:t>病蟲害防治、施肥、移樹、樹木固定、草花鬆土種植等，工作內容之處理，含每日之固定澆水。</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本社區綠化空間植栽，所有權歸屬甲方，所有植物之更動指揮權由甲方為之，乙方有植物改植建議及配合更動之義務，惟更動所需費用超過當月維護費，致乙方無法吸收，所需費用由甲方</w:t>
      </w:r>
      <w:r w:rsidRPr="001C602A">
        <w:rPr>
          <w:rFonts w:ascii="標楷體" w:eastAsia="標楷體" w:hAnsi="標楷體" w:hint="eastAsia"/>
          <w:szCs w:val="24"/>
        </w:rPr>
        <w:lastRenderedPageBreak/>
        <w:t>負擔。</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591FDF">
        <w:rPr>
          <w:rFonts w:ascii="標楷體" w:eastAsia="標楷體" w:hAnsi="標楷體" w:hint="eastAsia"/>
        </w:rPr>
        <w:t>一</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污水處理維護業務</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97313">
        <w:rPr>
          <w:rFonts w:ascii="標楷體" w:eastAsia="標楷體" w:hAnsi="標楷體" w:hint="eastAsia"/>
          <w:szCs w:val="24"/>
        </w:rPr>
        <w:t>105</w:t>
      </w:r>
      <w:r w:rsidRPr="0053096E">
        <w:rPr>
          <w:rFonts w:ascii="標楷體" w:eastAsia="標楷體" w:hAnsi="標楷體" w:hint="eastAsia"/>
          <w:szCs w:val="24"/>
        </w:rPr>
        <w:t>年01月01日起至民國</w:t>
      </w:r>
      <w:r w:rsidR="00A97313">
        <w:rPr>
          <w:rFonts w:ascii="標楷體" w:eastAsia="標楷體" w:hAnsi="標楷體" w:hint="eastAsia"/>
          <w:szCs w:val="24"/>
        </w:rPr>
        <w:t>105</w:t>
      </w:r>
      <w:r w:rsidRPr="0053096E">
        <w:rPr>
          <w:rFonts w:ascii="標楷體" w:eastAsia="標楷體" w:hAnsi="標楷體" w:hint="eastAsia"/>
          <w:szCs w:val="24"/>
        </w:rPr>
        <w:t>年12月31日止。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591FDF">
        <w:rPr>
          <w:rFonts w:ascii="標楷體" w:eastAsia="標楷體" w:hAnsi="標楷體" w:hint="eastAsia"/>
        </w:rPr>
        <w:t>二</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w:t>
      </w:r>
      <w:r w:rsidR="00A97313">
        <w:rPr>
          <w:rFonts w:ascii="標楷體" w:eastAsia="標楷體" w:hAnsi="標楷體" w:hint="eastAsia"/>
        </w:rPr>
        <w:t>105</w:t>
      </w:r>
      <w:r w:rsidRPr="0053096E">
        <w:rPr>
          <w:rFonts w:ascii="標楷體" w:eastAsia="標楷體" w:hAnsi="標楷體" w:hint="eastAsia"/>
        </w:rPr>
        <w:t>年01月01日起至</w:t>
      </w:r>
      <w:r w:rsidR="00A97313">
        <w:rPr>
          <w:rFonts w:ascii="標楷體" w:eastAsia="標楷體" w:hAnsi="標楷體" w:hint="eastAsia"/>
        </w:rPr>
        <w:t>105</w:t>
      </w:r>
      <w:r w:rsidRPr="0053096E">
        <w:rPr>
          <w:rFonts w:ascii="標楷體" w:eastAsia="標楷體" w:hAnsi="標楷體" w:hint="eastAsia"/>
        </w:rPr>
        <w:t>年12月31日止，共計12個月。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591FDF">
        <w:rPr>
          <w:rFonts w:ascii="標楷體" w:eastAsia="標楷體" w:hAnsi="標楷體" w:hint="eastAsia"/>
        </w:rPr>
        <w:t>三</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消防設備保養維護</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sidR="00A97313">
        <w:rPr>
          <w:rFonts w:ascii="標楷體" w:eastAsia="標楷體" w:hAnsi="標楷體" w:hint="eastAsia"/>
        </w:rPr>
        <w:t xml:space="preserve">  </w:t>
      </w:r>
      <w:r w:rsidRPr="0053096E">
        <w:rPr>
          <w:rFonts w:ascii="標楷體" w:eastAsia="標楷體" w:hAnsi="標楷體" w:hint="eastAsia"/>
        </w:rPr>
        <w:t>年</w:t>
      </w:r>
      <w:r w:rsidR="00A97313">
        <w:rPr>
          <w:rFonts w:ascii="標楷體" w:eastAsia="標楷體" w:hAnsi="標楷體" w:hint="eastAsia"/>
        </w:rPr>
        <w:t xml:space="preserve">  </w:t>
      </w:r>
      <w:r w:rsidRPr="0053096E">
        <w:rPr>
          <w:rFonts w:ascii="標楷體" w:eastAsia="標楷體" w:hAnsi="標楷體" w:hint="eastAsia"/>
        </w:rPr>
        <w:t>月</w:t>
      </w:r>
      <w:r w:rsidR="00A97313">
        <w:rPr>
          <w:rFonts w:ascii="標楷體" w:eastAsia="標楷體" w:hAnsi="標楷體" w:hint="eastAsia"/>
        </w:rPr>
        <w:t xml:space="preserve">  </w:t>
      </w:r>
      <w:r w:rsidRPr="0053096E">
        <w:rPr>
          <w:rFonts w:ascii="標楷體" w:eastAsia="標楷體" w:hAnsi="標楷體" w:hint="eastAsia"/>
        </w:rPr>
        <w:t>日經雙方攜</w:t>
      </w:r>
    </w:p>
    <w:p w:rsidR="00E73B4B" w:rsidRPr="0053096E" w:rsidRDefault="00E73B4B" w:rsidP="00A97313">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97313">
        <w:rPr>
          <w:rFonts w:ascii="標楷體" w:eastAsia="標楷體" w:hAnsi="標楷體" w:hint="eastAsia"/>
        </w:rPr>
        <w:t>105</w:t>
      </w:r>
      <w:r w:rsidRPr="0053096E">
        <w:rPr>
          <w:rFonts w:ascii="標楷體" w:eastAsia="標楷體" w:hAnsi="標楷體" w:hint="eastAsia"/>
        </w:rPr>
        <w:t>年1月1日至</w:t>
      </w:r>
      <w:r w:rsidR="00A97313">
        <w:rPr>
          <w:rFonts w:ascii="標楷體" w:eastAsia="標楷體" w:hAnsi="標楷體" w:hint="eastAsia"/>
        </w:rPr>
        <w:t>105</w:t>
      </w:r>
      <w:r w:rsidRPr="0053096E">
        <w:rPr>
          <w:rFonts w:ascii="標楷體" w:eastAsia="標楷體" w:hAnsi="標楷體" w:hint="eastAsia"/>
        </w:rPr>
        <w:t>年12月31日24：00止。（本契約書到期日自動解約生效）</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E80C16">
      <w:pPr>
        <w:pStyle w:val="afe"/>
        <w:numPr>
          <w:ilvl w:val="0"/>
          <w:numId w:val="103"/>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E80C16">
      <w:pPr>
        <w:pStyle w:val="afe"/>
        <w:numPr>
          <w:ilvl w:val="0"/>
          <w:numId w:val="103"/>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97313">
        <w:rPr>
          <w:rFonts w:ascii="標楷體" w:eastAsia="標楷體" w:hAnsi="標楷體" w:hint="eastAsia"/>
          <w:sz w:val="28"/>
          <w:szCs w:val="28"/>
        </w:rPr>
        <w:t>郭宜真</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930"/>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C97144" w:rsidRDefault="00C97144"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(104</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B82DC8">
        <w:rPr>
          <w:rFonts w:ascii="標楷體" w:eastAsia="標楷體" w:hAnsi="標楷體" w:cs="Arial" w:hint="eastAsia"/>
          <w:sz w:val="32"/>
          <w:szCs w:val="32"/>
        </w:rPr>
        <w:t>105年度</w:t>
      </w:r>
      <w:r w:rsidR="00B82DC8"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F078E3">
        <w:rPr>
          <w:rFonts w:ascii="標楷體" w:eastAsia="標楷體" w:hAnsi="標楷體" w:cs="Arial" w:hint="eastAsia"/>
          <w:sz w:val="32"/>
          <w:szCs w:val="32"/>
        </w:rPr>
        <w:t>物業管理維護案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9A5311" w:rsidRDefault="00747FDA" w:rsidP="00747FDA">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F078E3">
      <w:pPr>
        <w:spacing w:line="640" w:lineRule="exact"/>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32"/>
          <w:szCs w:val="32"/>
        </w:rPr>
        <w:t>物業管理維護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747FDA" w:rsidRDefault="00747FDA" w:rsidP="00747FDA">
      <w:pPr>
        <w:widowControl/>
        <w:rPr>
          <w:rFonts w:ascii="標楷體" w:eastAsia="標楷體" w:hAnsi="標楷體"/>
        </w:rPr>
      </w:pPr>
      <w:r>
        <w:rPr>
          <w:rFonts w:ascii="標楷體" w:eastAsia="標楷體" w:hAnsi="標楷體"/>
        </w:rPr>
        <w:br w:type="page"/>
      </w:r>
    </w:p>
    <w:p w:rsidR="00747FDA" w:rsidRPr="00747FDA" w:rsidRDefault="00747FDA">
      <w:pPr>
        <w:widowControl/>
        <w:rPr>
          <w:rFonts w:ascii="標楷體" w:eastAsia="標楷體" w:hAnsi="標楷體"/>
        </w:rPr>
      </w:pPr>
    </w:p>
    <w:p w:rsidR="002B68B6" w:rsidRPr="002E475F" w:rsidRDefault="002B68B6" w:rsidP="002B68B6">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t>標單與切結書</w:t>
      </w:r>
    </w:p>
    <w:p w:rsidR="002B68B6" w:rsidRPr="00C321A5" w:rsidRDefault="002B68B6" w:rsidP="002B68B6">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F078E3">
        <w:rPr>
          <w:rFonts w:ascii="標楷體" w:eastAsia="標楷體" w:hAnsi="標楷體" w:cs="Arial" w:hint="eastAsia"/>
          <w:sz w:val="32"/>
          <w:szCs w:val="32"/>
        </w:rPr>
        <w:t>安全管理服務案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2B68B6" w:rsidRPr="007D2697" w:rsidTr="00A20377">
        <w:trPr>
          <w:trHeight w:val="730"/>
        </w:trPr>
        <w:tc>
          <w:tcPr>
            <w:tcW w:w="2854" w:type="dxa"/>
            <w:vAlign w:val="center"/>
          </w:tcPr>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2B68B6" w:rsidRPr="007D2697" w:rsidRDefault="002B68B6" w:rsidP="00A20377">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00747FDA">
              <w:rPr>
                <w:rFonts w:ascii="標楷體" w:eastAsia="標楷體" w:hAnsi="標楷體" w:cs="Arial"/>
                <w:sz w:val="28"/>
                <w:szCs w:val="28"/>
              </w:rPr>
              <w:t>每月</w:t>
            </w:r>
            <w:r w:rsidRPr="007D2697">
              <w:rPr>
                <w:rFonts w:ascii="標楷體" w:eastAsia="標楷體" w:hAnsi="標楷體" w:cs="Arial"/>
                <w:sz w:val="28"/>
                <w:szCs w:val="28"/>
              </w:rPr>
              <w:t>服務費含稅</w:t>
            </w:r>
          </w:p>
          <w:p w:rsidR="002B68B6" w:rsidRPr="007D2697" w:rsidRDefault="002B68B6" w:rsidP="00A20377">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2B68B6" w:rsidRPr="007D2697" w:rsidTr="00A20377">
        <w:trPr>
          <w:trHeight w:val="1043"/>
        </w:trPr>
        <w:tc>
          <w:tcPr>
            <w:tcW w:w="2854" w:type="dxa"/>
          </w:tcPr>
          <w:p w:rsidR="002B68B6" w:rsidRPr="007D2697" w:rsidRDefault="002B68B6" w:rsidP="00A20377">
            <w:pPr>
              <w:jc w:val="center"/>
              <w:rPr>
                <w:rFonts w:ascii="標楷體" w:eastAsia="標楷體" w:hAnsi="標楷體" w:cs="Arial"/>
                <w:sz w:val="28"/>
                <w:szCs w:val="28"/>
              </w:rPr>
            </w:pPr>
          </w:p>
        </w:tc>
        <w:tc>
          <w:tcPr>
            <w:tcW w:w="4961" w:type="dxa"/>
          </w:tcPr>
          <w:p w:rsidR="002B68B6" w:rsidRPr="007D2697" w:rsidRDefault="002B68B6" w:rsidP="00A20377">
            <w:pPr>
              <w:jc w:val="center"/>
              <w:rPr>
                <w:rFonts w:ascii="標楷體" w:eastAsia="標楷體" w:hAnsi="標楷體" w:cs="Arial"/>
                <w:sz w:val="28"/>
                <w:szCs w:val="28"/>
              </w:rPr>
            </w:pPr>
          </w:p>
        </w:tc>
        <w:tc>
          <w:tcPr>
            <w:tcW w:w="2564" w:type="dxa"/>
          </w:tcPr>
          <w:p w:rsidR="002B68B6" w:rsidRPr="007D2697" w:rsidRDefault="002B68B6" w:rsidP="00A20377">
            <w:pPr>
              <w:jc w:val="center"/>
              <w:rPr>
                <w:rFonts w:ascii="標楷體" w:eastAsia="標楷體" w:hAnsi="標楷體" w:cs="Arial"/>
                <w:sz w:val="28"/>
                <w:szCs w:val="28"/>
              </w:rPr>
            </w:pPr>
          </w:p>
        </w:tc>
      </w:tr>
      <w:tr w:rsidR="002B68B6" w:rsidRPr="007D2697" w:rsidTr="00A20377">
        <w:tc>
          <w:tcPr>
            <w:tcW w:w="10379" w:type="dxa"/>
            <w:gridSpan w:val="3"/>
          </w:tcPr>
          <w:p w:rsidR="002B68B6" w:rsidRPr="007D2697" w:rsidRDefault="002B68B6" w:rsidP="00A20377">
            <w:pPr>
              <w:jc w:val="center"/>
              <w:rPr>
                <w:rFonts w:ascii="標楷體" w:eastAsia="標楷體" w:hAnsi="標楷體" w:cs="Arial"/>
                <w:sz w:val="28"/>
                <w:szCs w:val="28"/>
              </w:rPr>
            </w:pPr>
            <w:r>
              <w:rPr>
                <w:rFonts w:ascii="標楷體" w:eastAsia="標楷體" w:hAnsi="標楷體" w:cs="Arial" w:hint="eastAsia"/>
                <w:sz w:val="28"/>
                <w:szCs w:val="28"/>
              </w:rPr>
              <w:t>第一</w:t>
            </w:r>
            <w:r w:rsidR="00747FDA">
              <w:rPr>
                <w:rFonts w:ascii="標楷體" w:eastAsia="標楷體" w:hAnsi="標楷體" w:cs="Arial"/>
                <w:sz w:val="28"/>
                <w:szCs w:val="28"/>
              </w:rPr>
              <w:t>年</w:t>
            </w:r>
            <w:r w:rsidRPr="007D2697">
              <w:rPr>
                <w:rFonts w:ascii="標楷體" w:eastAsia="標楷體" w:hAnsi="標楷體" w:cs="Arial"/>
                <w:sz w:val="28"/>
                <w:szCs w:val="28"/>
              </w:rPr>
              <w:t>服務費含稅總金額</w:t>
            </w:r>
          </w:p>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2B68B6" w:rsidRPr="007D2697" w:rsidTr="00A20377">
        <w:tc>
          <w:tcPr>
            <w:tcW w:w="10379" w:type="dxa"/>
            <w:gridSpan w:val="3"/>
          </w:tcPr>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投標廠商切結：</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2B68B6" w:rsidRPr="007D2697" w:rsidRDefault="002B68B6"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地址：</w:t>
            </w:r>
          </w:p>
          <w:p w:rsidR="002B68B6" w:rsidRPr="007D2697" w:rsidRDefault="002B68B6" w:rsidP="00A20377">
            <w:pPr>
              <w:rPr>
                <w:rFonts w:ascii="標楷體" w:eastAsia="標楷體" w:hAnsi="標楷體" w:cs="Arial"/>
                <w:sz w:val="28"/>
                <w:szCs w:val="28"/>
              </w:rPr>
            </w:pPr>
            <w:r w:rsidRPr="007D2697">
              <w:rPr>
                <w:rFonts w:ascii="標楷體" w:eastAsia="標楷體" w:hAnsi="標楷體" w:cs="Arial"/>
                <w:sz w:val="28"/>
                <w:szCs w:val="28"/>
              </w:rPr>
              <w:t>電話：</w:t>
            </w:r>
          </w:p>
          <w:p w:rsidR="002B68B6" w:rsidRPr="007D2697" w:rsidRDefault="002B68B6" w:rsidP="00A20377">
            <w:pPr>
              <w:rPr>
                <w:rFonts w:ascii="標楷體" w:eastAsia="標楷體" w:hAnsi="標楷體" w:cs="Arial"/>
                <w:sz w:val="28"/>
                <w:szCs w:val="28"/>
              </w:rPr>
            </w:pPr>
          </w:p>
          <w:p w:rsidR="002B68B6" w:rsidRPr="007D2697" w:rsidRDefault="002B68B6" w:rsidP="00A20377">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2B68B6" w:rsidRPr="007D2697" w:rsidRDefault="002B68B6" w:rsidP="002B68B6">
      <w:pPr>
        <w:rPr>
          <w:rFonts w:ascii="標楷體" w:eastAsia="標楷體" w:hAnsi="標楷體"/>
        </w:rPr>
      </w:pPr>
    </w:p>
    <w:p w:rsidR="002B68B6" w:rsidRDefault="002B68B6" w:rsidP="002B68B6">
      <w:pPr>
        <w:widowControl/>
        <w:rPr>
          <w:rFonts w:ascii="標楷體" w:eastAsia="標楷體" w:hAnsi="標楷體"/>
        </w:rPr>
      </w:pPr>
      <w:r>
        <w:rPr>
          <w:rFonts w:ascii="標楷體" w:eastAsia="標楷體" w:hAnsi="標楷體"/>
        </w:rPr>
        <w:br w:type="page"/>
      </w:r>
    </w:p>
    <w:p w:rsidR="004E4536" w:rsidRPr="002B68B6" w:rsidRDefault="004E4536">
      <w:pPr>
        <w:widowControl/>
        <w:rPr>
          <w:rFonts w:ascii="標楷體" w:eastAsia="標楷體" w:hAnsi="標楷體"/>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32"/>
          <w:szCs w:val="32"/>
        </w:rPr>
        <w:t>安全管理服務</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6DB54"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C43D49"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2E475F" w:rsidRDefault="006E4F93"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sidR="002E475F">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Default="00CA16CD">
      <w:pPr>
        <w:widowControl/>
        <w:rPr>
          <w:rFonts w:ascii="標楷體" w:eastAsia="標楷體" w:hAnsi="標楷體"/>
        </w:rPr>
      </w:pPr>
      <w:r>
        <w:rPr>
          <w:rFonts w:ascii="標楷體" w:eastAsia="標楷體" w:hAnsi="標楷體"/>
        </w:rPr>
        <w:br w:type="page"/>
      </w:r>
    </w:p>
    <w:p w:rsidR="00747FDA" w:rsidRPr="00747FDA" w:rsidRDefault="00747FDA" w:rsidP="00747FDA">
      <w:pPr>
        <w:spacing w:line="660" w:lineRule="exact"/>
        <w:rPr>
          <w:rFonts w:ascii="標楷體" w:eastAsia="標楷體" w:hAnsi="標楷體" w:cs="Arial"/>
          <w:b/>
        </w:rPr>
      </w:pPr>
    </w:p>
    <w:p w:rsidR="00CA16CD" w:rsidRPr="002E475F" w:rsidRDefault="00CA16CD" w:rsidP="00CA16CD">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t>標單與切結書</w:t>
      </w:r>
    </w:p>
    <w:p w:rsidR="00CA16CD" w:rsidRPr="00995775" w:rsidRDefault="00CA16CD" w:rsidP="00CA16CD">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995775" w:rsidRPr="00995775">
        <w:rPr>
          <w:rFonts w:ascii="標楷體" w:eastAsia="標楷體" w:hAnsi="標楷體" w:cs="Arial" w:hint="eastAsia"/>
          <w:sz w:val="28"/>
          <w:szCs w:val="28"/>
        </w:rPr>
        <w:t>園藝維護案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775A3A">
        <w:trPr>
          <w:trHeight w:val="730"/>
        </w:trPr>
        <w:tc>
          <w:tcPr>
            <w:tcW w:w="285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775A3A">
        <w:trPr>
          <w:trHeight w:val="1043"/>
        </w:trPr>
        <w:tc>
          <w:tcPr>
            <w:tcW w:w="2854" w:type="dxa"/>
          </w:tcPr>
          <w:p w:rsidR="00CA16CD" w:rsidRPr="007D2697" w:rsidRDefault="00CA16CD" w:rsidP="00775A3A">
            <w:pPr>
              <w:jc w:val="center"/>
              <w:rPr>
                <w:rFonts w:ascii="標楷體" w:eastAsia="標楷體" w:hAnsi="標楷體" w:cs="Arial"/>
                <w:sz w:val="28"/>
                <w:szCs w:val="28"/>
              </w:rPr>
            </w:pPr>
          </w:p>
        </w:tc>
        <w:tc>
          <w:tcPr>
            <w:tcW w:w="4961" w:type="dxa"/>
          </w:tcPr>
          <w:p w:rsidR="00CA16CD" w:rsidRPr="007D2697" w:rsidRDefault="00CA16CD" w:rsidP="00775A3A">
            <w:pPr>
              <w:jc w:val="center"/>
              <w:rPr>
                <w:rFonts w:ascii="標楷體" w:eastAsia="標楷體" w:hAnsi="標楷體" w:cs="Arial"/>
                <w:sz w:val="28"/>
                <w:szCs w:val="28"/>
              </w:rPr>
            </w:pPr>
          </w:p>
        </w:tc>
        <w:tc>
          <w:tcPr>
            <w:tcW w:w="2564" w:type="dxa"/>
          </w:tcPr>
          <w:p w:rsidR="00CA16CD" w:rsidRPr="007D2697" w:rsidRDefault="00CA16CD" w:rsidP="00775A3A">
            <w:pPr>
              <w:jc w:val="center"/>
              <w:rPr>
                <w:rFonts w:ascii="標楷體" w:eastAsia="標楷體" w:hAnsi="標楷體" w:cs="Arial"/>
                <w:sz w:val="28"/>
                <w:szCs w:val="28"/>
              </w:rPr>
            </w:pPr>
          </w:p>
        </w:tc>
      </w:tr>
      <w:tr w:rsidR="00CA16CD" w:rsidRPr="007D2697" w:rsidTr="00775A3A">
        <w:tc>
          <w:tcPr>
            <w:tcW w:w="10379" w:type="dxa"/>
            <w:gridSpan w:val="3"/>
          </w:tcPr>
          <w:p w:rsidR="00CA16CD" w:rsidRPr="007D2697" w:rsidRDefault="00CA16CD"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775A3A">
        <w:tc>
          <w:tcPr>
            <w:tcW w:w="10379" w:type="dxa"/>
            <w:gridSpan w:val="3"/>
          </w:tcPr>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投標公司願依上列全年維護服務費總金額承攬本社區管理維護合約。</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投標公司對本標案之招標公告、投標須知及相關文件內容，均已完全明瞭、接受。</w:t>
            </w:r>
          </w:p>
          <w:p w:rsidR="00CA16CD" w:rsidRPr="00F40A05" w:rsidRDefault="00CA16CD" w:rsidP="00E80C16">
            <w:pPr>
              <w:pStyle w:val="afe"/>
              <w:numPr>
                <w:ilvl w:val="0"/>
                <w:numId w:val="13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775A3A">
            <w:pPr>
              <w:rPr>
                <w:rFonts w:ascii="標楷體" w:eastAsia="標楷體" w:hAnsi="標楷體" w:cs="Arial"/>
                <w:sz w:val="28"/>
                <w:szCs w:val="28"/>
              </w:rPr>
            </w:pP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rPr>
      </w:pPr>
    </w:p>
    <w:p w:rsidR="00CA16CD" w:rsidRDefault="00CA16CD" w:rsidP="00CA16CD">
      <w:pPr>
        <w:widowControl/>
        <w:rPr>
          <w:rFonts w:ascii="標楷體" w:eastAsia="標楷體" w:hAnsi="標楷體"/>
        </w:rPr>
      </w:pPr>
      <w:r>
        <w:rPr>
          <w:rFonts w:ascii="標楷體" w:eastAsia="標楷體" w:hAnsi="標楷體"/>
        </w:rPr>
        <w:br w:type="page"/>
      </w: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F078E3" w:rsidRPr="00F078E3">
        <w:rPr>
          <w:rFonts w:ascii="標楷體" w:eastAsia="標楷體" w:hAnsi="標楷體" w:cs="Arial" w:hint="eastAsia"/>
          <w:b/>
          <w:sz w:val="28"/>
          <w:szCs w:val="28"/>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C1AC8"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C8EAB0"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Pr="002E475F" w:rsidRDefault="006E5FD4" w:rsidP="006E5FD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6E5FD4" w:rsidRPr="00995775" w:rsidRDefault="006E5FD4" w:rsidP="006E5FD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775A3A">
        <w:trPr>
          <w:trHeight w:val="730"/>
        </w:trPr>
        <w:tc>
          <w:tcPr>
            <w:tcW w:w="285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775A3A">
        <w:trPr>
          <w:trHeight w:val="1043"/>
        </w:trPr>
        <w:tc>
          <w:tcPr>
            <w:tcW w:w="2854" w:type="dxa"/>
          </w:tcPr>
          <w:p w:rsidR="006E5FD4" w:rsidRPr="007D2697" w:rsidRDefault="006E5FD4" w:rsidP="00775A3A">
            <w:pPr>
              <w:jc w:val="center"/>
              <w:rPr>
                <w:rFonts w:ascii="標楷體" w:eastAsia="標楷體" w:hAnsi="標楷體" w:cs="Arial"/>
                <w:sz w:val="28"/>
                <w:szCs w:val="28"/>
              </w:rPr>
            </w:pPr>
          </w:p>
        </w:tc>
        <w:tc>
          <w:tcPr>
            <w:tcW w:w="4961" w:type="dxa"/>
          </w:tcPr>
          <w:p w:rsidR="006E5FD4" w:rsidRPr="007D2697" w:rsidRDefault="006E5FD4" w:rsidP="00775A3A">
            <w:pPr>
              <w:jc w:val="center"/>
              <w:rPr>
                <w:rFonts w:ascii="標楷體" w:eastAsia="標楷體" w:hAnsi="標楷體" w:cs="Arial"/>
                <w:sz w:val="28"/>
                <w:szCs w:val="28"/>
              </w:rPr>
            </w:pPr>
          </w:p>
        </w:tc>
        <w:tc>
          <w:tcPr>
            <w:tcW w:w="2564" w:type="dxa"/>
          </w:tcPr>
          <w:p w:rsidR="006E5FD4" w:rsidRPr="007D2697" w:rsidRDefault="006E5FD4" w:rsidP="00775A3A">
            <w:pPr>
              <w:jc w:val="center"/>
              <w:rPr>
                <w:rFonts w:ascii="標楷體" w:eastAsia="標楷體" w:hAnsi="標楷體" w:cs="Arial"/>
                <w:sz w:val="28"/>
                <w:szCs w:val="28"/>
              </w:rPr>
            </w:pPr>
          </w:p>
        </w:tc>
      </w:tr>
      <w:tr w:rsidR="006E5FD4" w:rsidRPr="007D2697" w:rsidTr="00775A3A">
        <w:tc>
          <w:tcPr>
            <w:tcW w:w="10379" w:type="dxa"/>
            <w:gridSpan w:val="3"/>
          </w:tcPr>
          <w:p w:rsidR="006E5FD4" w:rsidRPr="007D2697" w:rsidRDefault="006E5FD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775A3A">
        <w:tc>
          <w:tcPr>
            <w:tcW w:w="10379" w:type="dxa"/>
            <w:gridSpan w:val="3"/>
          </w:tcPr>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6E5FD4" w:rsidRPr="007D2697" w:rsidRDefault="006E5FD4" w:rsidP="00E80C16">
            <w:pPr>
              <w:numPr>
                <w:ilvl w:val="0"/>
                <w:numId w:val="140"/>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775A3A">
            <w:pPr>
              <w:rPr>
                <w:rFonts w:ascii="標楷體" w:eastAsia="標楷體" w:hAnsi="標楷體" w:cs="Arial"/>
                <w:sz w:val="28"/>
                <w:szCs w:val="28"/>
              </w:rPr>
            </w:pP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rPr>
      </w:pPr>
    </w:p>
    <w:p w:rsidR="006E5FD4" w:rsidRDefault="006E5FD4" w:rsidP="006E5FD4">
      <w:pPr>
        <w:widowControl/>
        <w:rPr>
          <w:rFonts w:ascii="標楷體" w:eastAsia="標楷體" w:hAnsi="標楷體"/>
        </w:rPr>
      </w:pPr>
      <w:r>
        <w:rPr>
          <w:rFonts w:ascii="標楷體" w:eastAsia="標楷體" w:hAnsi="標楷體"/>
        </w:rPr>
        <w:br w:type="page"/>
      </w: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DE6E8"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3C81CE"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Pr="002E475F" w:rsidRDefault="00597912" w:rsidP="00597912">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597912" w:rsidRPr="00995775" w:rsidRDefault="00597912" w:rsidP="00597912">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F078E3">
        <w:rPr>
          <w:rFonts w:ascii="標楷體" w:eastAsia="標楷體" w:hAnsi="標楷體" w:cs="Arial" w:hint="eastAsia"/>
          <w:sz w:val="32"/>
          <w:szCs w:val="32"/>
        </w:rPr>
        <w:t>105年度</w:t>
      </w:r>
      <w:r w:rsidR="00F078E3" w:rsidRPr="0053096E">
        <w:rPr>
          <w:rFonts w:ascii="標楷體" w:eastAsia="標楷體" w:hAnsi="標楷體" w:cs="Arial"/>
          <w:sz w:val="32"/>
          <w:szCs w:val="32"/>
        </w:rPr>
        <w:t>社區管理維護委託服務</w:t>
      </w:r>
      <w:r w:rsidR="00F078E3">
        <w:rPr>
          <w:rFonts w:ascii="標楷體" w:eastAsia="標楷體" w:hAnsi="標楷體" w:cs="Arial"/>
          <w:sz w:val="32"/>
          <w:szCs w:val="32"/>
        </w:rPr>
        <w:t>—</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775A3A">
        <w:trPr>
          <w:trHeight w:val="730"/>
        </w:trPr>
        <w:tc>
          <w:tcPr>
            <w:tcW w:w="285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775A3A">
        <w:trPr>
          <w:trHeight w:val="1043"/>
        </w:trPr>
        <w:tc>
          <w:tcPr>
            <w:tcW w:w="2854" w:type="dxa"/>
          </w:tcPr>
          <w:p w:rsidR="00597912" w:rsidRPr="007D2697" w:rsidRDefault="00597912" w:rsidP="00775A3A">
            <w:pPr>
              <w:jc w:val="center"/>
              <w:rPr>
                <w:rFonts w:ascii="標楷體" w:eastAsia="標楷體" w:hAnsi="標楷體" w:cs="Arial"/>
                <w:sz w:val="28"/>
                <w:szCs w:val="28"/>
              </w:rPr>
            </w:pPr>
          </w:p>
        </w:tc>
        <w:tc>
          <w:tcPr>
            <w:tcW w:w="4961" w:type="dxa"/>
          </w:tcPr>
          <w:p w:rsidR="00597912" w:rsidRPr="007D2697" w:rsidRDefault="00597912" w:rsidP="00775A3A">
            <w:pPr>
              <w:jc w:val="center"/>
              <w:rPr>
                <w:rFonts w:ascii="標楷體" w:eastAsia="標楷體" w:hAnsi="標楷體" w:cs="Arial"/>
                <w:sz w:val="28"/>
                <w:szCs w:val="28"/>
              </w:rPr>
            </w:pPr>
          </w:p>
        </w:tc>
        <w:tc>
          <w:tcPr>
            <w:tcW w:w="2564" w:type="dxa"/>
          </w:tcPr>
          <w:p w:rsidR="00597912" w:rsidRPr="007D2697" w:rsidRDefault="00597912" w:rsidP="00775A3A">
            <w:pPr>
              <w:jc w:val="center"/>
              <w:rPr>
                <w:rFonts w:ascii="標楷體" w:eastAsia="標楷體" w:hAnsi="標楷體" w:cs="Arial"/>
                <w:sz w:val="28"/>
                <w:szCs w:val="28"/>
              </w:rPr>
            </w:pPr>
          </w:p>
        </w:tc>
      </w:tr>
      <w:tr w:rsidR="00597912" w:rsidRPr="007D2697" w:rsidTr="00775A3A">
        <w:tc>
          <w:tcPr>
            <w:tcW w:w="10379" w:type="dxa"/>
            <w:gridSpan w:val="3"/>
          </w:tcPr>
          <w:p w:rsidR="00597912" w:rsidRPr="007D2697" w:rsidRDefault="00597912"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775A3A">
        <w:tc>
          <w:tcPr>
            <w:tcW w:w="10379" w:type="dxa"/>
            <w:gridSpan w:val="3"/>
          </w:tcPr>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597912" w:rsidRPr="007D2697" w:rsidRDefault="00597912" w:rsidP="00E80C16">
            <w:pPr>
              <w:numPr>
                <w:ilvl w:val="0"/>
                <w:numId w:val="141"/>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775A3A">
            <w:pPr>
              <w:rPr>
                <w:rFonts w:ascii="標楷體" w:eastAsia="標楷體" w:hAnsi="標楷體" w:cs="Arial"/>
                <w:sz w:val="28"/>
                <w:szCs w:val="28"/>
              </w:rPr>
            </w:pP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rPr>
      </w:pPr>
    </w:p>
    <w:p w:rsidR="00597912" w:rsidRDefault="00597912" w:rsidP="00597912">
      <w:pPr>
        <w:widowControl/>
        <w:rPr>
          <w:rFonts w:ascii="標楷體" w:eastAsia="標楷體" w:hAnsi="標楷體"/>
        </w:rPr>
      </w:pPr>
      <w:r>
        <w:rPr>
          <w:rFonts w:ascii="標楷體" w:eastAsia="標楷體" w:hAnsi="標楷體"/>
        </w:rPr>
        <w:br w:type="page"/>
      </w: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F078E3" w:rsidRPr="00F078E3">
        <w:rPr>
          <w:rFonts w:ascii="標楷體" w:eastAsia="標楷體" w:hAnsi="標楷體" w:cs="Arial" w:hint="eastAsia"/>
          <w:b/>
          <w:sz w:val="32"/>
          <w:szCs w:val="32"/>
        </w:rPr>
        <w:t>105年度</w:t>
      </w:r>
      <w:r w:rsidR="00F078E3" w:rsidRPr="00F078E3">
        <w:rPr>
          <w:rFonts w:ascii="標楷體" w:eastAsia="標楷體" w:hAnsi="標楷體" w:cs="Arial"/>
          <w:b/>
          <w:sz w:val="32"/>
          <w:szCs w:val="32"/>
        </w:rPr>
        <w:t>社區管理維護委託服務—</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D9472"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902852"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9F44AA">
        <w:rPr>
          <w:rFonts w:ascii="標楷體" w:eastAsia="標楷體" w:hAnsi="標楷體" w:cs="Arial" w:hint="eastAsia"/>
          <w:sz w:val="32"/>
          <w:szCs w:val="32"/>
        </w:rPr>
        <w:t>105年度</w:t>
      </w:r>
      <w:r w:rsidR="009F44AA" w:rsidRPr="0053096E">
        <w:rPr>
          <w:rFonts w:ascii="標楷體" w:eastAsia="標楷體" w:hAnsi="標楷體" w:cs="Arial"/>
          <w:sz w:val="32"/>
          <w:szCs w:val="32"/>
        </w:rPr>
        <w:t>社區管理維護委託服務</w:t>
      </w:r>
      <w:r w:rsidR="009F44AA">
        <w:rPr>
          <w:rFonts w:ascii="標楷體" w:eastAsia="標楷體" w:hAnsi="標楷體" w:cs="Arial"/>
          <w:sz w:val="32"/>
          <w:szCs w:val="32"/>
        </w:rPr>
        <w:t>—</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775A3A">
        <w:trPr>
          <w:trHeight w:val="730"/>
        </w:trPr>
        <w:tc>
          <w:tcPr>
            <w:tcW w:w="285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775A3A">
        <w:trPr>
          <w:trHeight w:val="1043"/>
        </w:trPr>
        <w:tc>
          <w:tcPr>
            <w:tcW w:w="2854" w:type="dxa"/>
          </w:tcPr>
          <w:p w:rsidR="00ED7204" w:rsidRPr="007D2697" w:rsidRDefault="00ED7204" w:rsidP="00775A3A">
            <w:pPr>
              <w:jc w:val="center"/>
              <w:rPr>
                <w:rFonts w:ascii="標楷體" w:eastAsia="標楷體" w:hAnsi="標楷體" w:cs="Arial"/>
                <w:sz w:val="28"/>
                <w:szCs w:val="28"/>
              </w:rPr>
            </w:pPr>
          </w:p>
        </w:tc>
        <w:tc>
          <w:tcPr>
            <w:tcW w:w="4961" w:type="dxa"/>
          </w:tcPr>
          <w:p w:rsidR="00ED7204" w:rsidRPr="007D2697" w:rsidRDefault="00ED7204" w:rsidP="00775A3A">
            <w:pPr>
              <w:jc w:val="center"/>
              <w:rPr>
                <w:rFonts w:ascii="標楷體" w:eastAsia="標楷體" w:hAnsi="標楷體" w:cs="Arial"/>
                <w:sz w:val="28"/>
                <w:szCs w:val="28"/>
              </w:rPr>
            </w:pPr>
          </w:p>
        </w:tc>
        <w:tc>
          <w:tcPr>
            <w:tcW w:w="2564" w:type="dxa"/>
          </w:tcPr>
          <w:p w:rsidR="00ED7204" w:rsidRPr="007D2697" w:rsidRDefault="00ED7204" w:rsidP="00775A3A">
            <w:pPr>
              <w:jc w:val="center"/>
              <w:rPr>
                <w:rFonts w:ascii="標楷體" w:eastAsia="標楷體" w:hAnsi="標楷體" w:cs="Arial"/>
                <w:sz w:val="28"/>
                <w:szCs w:val="28"/>
              </w:rPr>
            </w:pPr>
          </w:p>
        </w:tc>
      </w:tr>
      <w:tr w:rsidR="00ED7204" w:rsidRPr="007D2697" w:rsidTr="00775A3A">
        <w:tc>
          <w:tcPr>
            <w:tcW w:w="10379"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775A3A">
        <w:tc>
          <w:tcPr>
            <w:tcW w:w="10379"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ED7204" w:rsidRPr="007D2697" w:rsidRDefault="00ED7204" w:rsidP="00E80C16">
            <w:pPr>
              <w:numPr>
                <w:ilvl w:val="0"/>
                <w:numId w:val="14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F44AA" w:rsidRPr="009F44AA">
        <w:rPr>
          <w:rFonts w:ascii="標楷體" w:eastAsia="標楷體" w:hAnsi="標楷體" w:cs="Arial" w:hint="eastAsia"/>
          <w:b/>
          <w:sz w:val="32"/>
          <w:szCs w:val="32"/>
        </w:rPr>
        <w:t>105年度</w:t>
      </w:r>
      <w:r w:rsidR="009F44AA" w:rsidRPr="009F44AA">
        <w:rPr>
          <w:rFonts w:ascii="標楷體" w:eastAsia="標楷體" w:hAnsi="標楷體" w:cs="Arial"/>
          <w:b/>
          <w:sz w:val="32"/>
          <w:szCs w:val="32"/>
        </w:rPr>
        <w:t>社區管理維護委託服務—</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BE4EE4"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8D9DB"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00" w:rsidRDefault="00BD0300" w:rsidP="00E25DCB">
      <w:r>
        <w:separator/>
      </w:r>
    </w:p>
  </w:endnote>
  <w:endnote w:type="continuationSeparator" w:id="0">
    <w:p w:rsidR="00BD0300" w:rsidRDefault="00BD0300"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Arial Unicode MS"/>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Content>
      <w:p w:rsidR="00076F22" w:rsidRDefault="00076F22">
        <w:pPr>
          <w:pStyle w:val="a6"/>
          <w:jc w:val="center"/>
        </w:pPr>
        <w:r>
          <w:fldChar w:fldCharType="begin"/>
        </w:r>
        <w:r>
          <w:instrText>PAGE   \* MERGEFORMAT</w:instrText>
        </w:r>
        <w:r>
          <w:fldChar w:fldCharType="separate"/>
        </w:r>
        <w:r w:rsidR="00EA7852" w:rsidRPr="00EA7852">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00" w:rsidRDefault="00BD0300" w:rsidP="00E25DCB">
      <w:r>
        <w:separator/>
      </w:r>
    </w:p>
  </w:footnote>
  <w:footnote w:type="continuationSeparator" w:id="0">
    <w:p w:rsidR="00BD0300" w:rsidRDefault="00BD0300"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2F40B4B"/>
    <w:multiLevelType w:val="hybridMultilevel"/>
    <w:tmpl w:val="DD6C181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5">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9">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2">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6">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8">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0">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5">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6">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7">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7">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0">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2">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2">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4">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5">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6">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9">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1">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73">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B0C70D2"/>
    <w:multiLevelType w:val="singleLevel"/>
    <w:tmpl w:val="04090015"/>
    <w:lvl w:ilvl="0">
      <w:start w:val="1"/>
      <w:numFmt w:val="taiwaneseCountingThousand"/>
      <w:lvlText w:val="%1、"/>
      <w:lvlJc w:val="left"/>
      <w:pPr>
        <w:ind w:left="984" w:hanging="480"/>
      </w:pPr>
    </w:lvl>
  </w:abstractNum>
  <w:abstractNum w:abstractNumId="77">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1">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2">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85">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6">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9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1">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94">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7">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9">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1">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3">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4">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7">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8">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0">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11">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12">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4">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6">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7">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8">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21">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5">
    <w:nsid w:val="65744D2D"/>
    <w:multiLevelType w:val="singleLevel"/>
    <w:tmpl w:val="0409000F"/>
    <w:lvl w:ilvl="0">
      <w:start w:val="1"/>
      <w:numFmt w:val="decimal"/>
      <w:lvlText w:val="%1."/>
      <w:lvlJc w:val="left"/>
      <w:pPr>
        <w:ind w:left="2520" w:hanging="480"/>
      </w:pPr>
      <w:rPr>
        <w:rFonts w:hint="default"/>
      </w:rPr>
    </w:lvl>
  </w:abstractNum>
  <w:abstractNum w:abstractNumId="126">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0">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4">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E504FBA"/>
    <w:multiLevelType w:val="singleLevel"/>
    <w:tmpl w:val="0409000F"/>
    <w:lvl w:ilvl="0">
      <w:start w:val="1"/>
      <w:numFmt w:val="decimal"/>
      <w:lvlText w:val="%1."/>
      <w:lvlJc w:val="left"/>
      <w:pPr>
        <w:ind w:left="480" w:hanging="480"/>
      </w:pPr>
      <w:rPr>
        <w:rFonts w:hint="default"/>
      </w:rPr>
    </w:lvl>
  </w:abstractNum>
  <w:abstractNum w:abstractNumId="140">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1">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3">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4">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6">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8">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1">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4">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5">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8">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9">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2">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63">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4">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9"/>
  </w:num>
  <w:num w:numId="2">
    <w:abstractNumId w:val="142"/>
  </w:num>
  <w:num w:numId="3">
    <w:abstractNumId w:val="18"/>
  </w:num>
  <w:num w:numId="4">
    <w:abstractNumId w:val="97"/>
  </w:num>
  <w:num w:numId="5">
    <w:abstractNumId w:val="29"/>
  </w:num>
  <w:num w:numId="6">
    <w:abstractNumId w:val="103"/>
  </w:num>
  <w:num w:numId="7">
    <w:abstractNumId w:val="154"/>
  </w:num>
  <w:num w:numId="8">
    <w:abstractNumId w:val="117"/>
  </w:num>
  <w:num w:numId="9">
    <w:abstractNumId w:val="141"/>
  </w:num>
  <w:num w:numId="10">
    <w:abstractNumId w:val="96"/>
  </w:num>
  <w:num w:numId="11">
    <w:abstractNumId w:val="11"/>
  </w:num>
  <w:num w:numId="12">
    <w:abstractNumId w:val="163"/>
  </w:num>
  <w:num w:numId="13">
    <w:abstractNumId w:val="9"/>
  </w:num>
  <w:num w:numId="14">
    <w:abstractNumId w:val="120"/>
  </w:num>
  <w:num w:numId="15">
    <w:abstractNumId w:val="145"/>
  </w:num>
  <w:num w:numId="16">
    <w:abstractNumId w:val="70"/>
  </w:num>
  <w:num w:numId="17">
    <w:abstractNumId w:val="74"/>
  </w:num>
  <w:num w:numId="18">
    <w:abstractNumId w:val="93"/>
  </w:num>
  <w:num w:numId="19">
    <w:abstractNumId w:val="162"/>
  </w:num>
  <w:num w:numId="20">
    <w:abstractNumId w:val="153"/>
  </w:num>
  <w:num w:numId="21">
    <w:abstractNumId w:val="113"/>
  </w:num>
  <w:num w:numId="22">
    <w:abstractNumId w:val="80"/>
  </w:num>
  <w:num w:numId="23">
    <w:abstractNumId w:val="36"/>
  </w:num>
  <w:num w:numId="24">
    <w:abstractNumId w:val="124"/>
  </w:num>
  <w:num w:numId="25">
    <w:abstractNumId w:val="116"/>
  </w:num>
  <w:num w:numId="26">
    <w:abstractNumId w:val="110"/>
  </w:num>
  <w:num w:numId="27">
    <w:abstractNumId w:val="123"/>
  </w:num>
  <w:num w:numId="28">
    <w:abstractNumId w:val="140"/>
  </w:num>
  <w:num w:numId="29">
    <w:abstractNumId w:val="38"/>
  </w:num>
  <w:num w:numId="30">
    <w:abstractNumId w:val="25"/>
  </w:num>
  <w:num w:numId="31">
    <w:abstractNumId w:val="76"/>
  </w:num>
  <w:num w:numId="32">
    <w:abstractNumId w:val="7"/>
  </w:num>
  <w:num w:numId="33">
    <w:abstractNumId w:val="4"/>
  </w:num>
  <w:num w:numId="34">
    <w:abstractNumId w:val="27"/>
  </w:num>
  <w:num w:numId="35">
    <w:abstractNumId w:val="139"/>
  </w:num>
  <w:num w:numId="36">
    <w:abstractNumId w:val="125"/>
  </w:num>
  <w:num w:numId="37">
    <w:abstractNumId w:val="6"/>
  </w:num>
  <w:num w:numId="38">
    <w:abstractNumId w:val="115"/>
  </w:num>
  <w:num w:numId="39">
    <w:abstractNumId w:val="129"/>
  </w:num>
  <w:num w:numId="40">
    <w:abstractNumId w:val="21"/>
  </w:num>
  <w:num w:numId="41">
    <w:abstractNumId w:val="32"/>
  </w:num>
  <w:num w:numId="42">
    <w:abstractNumId w:val="48"/>
  </w:num>
  <w:num w:numId="43">
    <w:abstractNumId w:val="24"/>
  </w:num>
  <w:num w:numId="44">
    <w:abstractNumId w:val="84"/>
  </w:num>
  <w:num w:numId="45">
    <w:abstractNumId w:val="136"/>
  </w:num>
  <w:num w:numId="46">
    <w:abstractNumId w:val="55"/>
  </w:num>
  <w:num w:numId="47">
    <w:abstractNumId w:val="88"/>
  </w:num>
  <w:num w:numId="48">
    <w:abstractNumId w:val="155"/>
  </w:num>
  <w:num w:numId="49">
    <w:abstractNumId w:val="89"/>
  </w:num>
  <w:num w:numId="50">
    <w:abstractNumId w:val="147"/>
  </w:num>
  <w:num w:numId="51">
    <w:abstractNumId w:val="90"/>
  </w:num>
  <w:num w:numId="52">
    <w:abstractNumId w:val="98"/>
  </w:num>
  <w:num w:numId="53">
    <w:abstractNumId w:val="20"/>
  </w:num>
  <w:num w:numId="54">
    <w:abstractNumId w:val="148"/>
  </w:num>
  <w:num w:numId="55">
    <w:abstractNumId w:val="108"/>
  </w:num>
  <w:num w:numId="56">
    <w:abstractNumId w:val="160"/>
  </w:num>
  <w:num w:numId="57">
    <w:abstractNumId w:val="101"/>
  </w:num>
  <w:num w:numId="58">
    <w:abstractNumId w:val="130"/>
  </w:num>
  <w:num w:numId="59">
    <w:abstractNumId w:val="0"/>
  </w:num>
  <w:num w:numId="60">
    <w:abstractNumId w:val="91"/>
  </w:num>
  <w:num w:numId="61">
    <w:abstractNumId w:val="111"/>
  </w:num>
  <w:num w:numId="62">
    <w:abstractNumId w:val="17"/>
  </w:num>
  <w:num w:numId="63">
    <w:abstractNumId w:val="104"/>
  </w:num>
  <w:num w:numId="64">
    <w:abstractNumId w:val="60"/>
  </w:num>
  <w:num w:numId="65">
    <w:abstractNumId w:val="105"/>
  </w:num>
  <w:num w:numId="66">
    <w:abstractNumId w:val="47"/>
  </w:num>
  <w:num w:numId="67">
    <w:abstractNumId w:val="63"/>
  </w:num>
  <w:num w:numId="68">
    <w:abstractNumId w:val="151"/>
  </w:num>
  <w:num w:numId="69">
    <w:abstractNumId w:val="1"/>
  </w:num>
  <w:num w:numId="70">
    <w:abstractNumId w:val="69"/>
  </w:num>
  <w:num w:numId="71">
    <w:abstractNumId w:val="83"/>
  </w:num>
  <w:num w:numId="72">
    <w:abstractNumId w:val="41"/>
  </w:num>
  <w:num w:numId="73">
    <w:abstractNumId w:val="112"/>
  </w:num>
  <w:num w:numId="74">
    <w:abstractNumId w:val="33"/>
  </w:num>
  <w:num w:numId="75">
    <w:abstractNumId w:val="68"/>
  </w:num>
  <w:num w:numId="76">
    <w:abstractNumId w:val="64"/>
  </w:num>
  <w:num w:numId="77">
    <w:abstractNumId w:val="44"/>
  </w:num>
  <w:num w:numId="78">
    <w:abstractNumId w:val="132"/>
  </w:num>
  <w:num w:numId="79">
    <w:abstractNumId w:val="67"/>
  </w:num>
  <w:num w:numId="80">
    <w:abstractNumId w:val="19"/>
  </w:num>
  <w:num w:numId="81">
    <w:abstractNumId w:val="12"/>
  </w:num>
  <w:num w:numId="82">
    <w:abstractNumId w:val="42"/>
  </w:num>
  <w:num w:numId="83">
    <w:abstractNumId w:val="127"/>
  </w:num>
  <w:num w:numId="84">
    <w:abstractNumId w:val="143"/>
  </w:num>
  <w:num w:numId="85">
    <w:abstractNumId w:val="16"/>
  </w:num>
  <w:num w:numId="86">
    <w:abstractNumId w:val="5"/>
  </w:num>
  <w:num w:numId="87">
    <w:abstractNumId w:val="56"/>
  </w:num>
  <w:num w:numId="88">
    <w:abstractNumId w:val="109"/>
  </w:num>
  <w:num w:numId="89">
    <w:abstractNumId w:val="134"/>
  </w:num>
  <w:num w:numId="90">
    <w:abstractNumId w:val="15"/>
  </w:num>
  <w:num w:numId="91">
    <w:abstractNumId w:val="61"/>
  </w:num>
  <w:num w:numId="92">
    <w:abstractNumId w:val="100"/>
  </w:num>
  <w:num w:numId="93">
    <w:abstractNumId w:val="133"/>
  </w:num>
  <w:num w:numId="94">
    <w:abstractNumId w:val="150"/>
  </w:num>
  <w:num w:numId="95">
    <w:abstractNumId w:val="92"/>
  </w:num>
  <w:num w:numId="96">
    <w:abstractNumId w:val="8"/>
  </w:num>
  <w:num w:numId="97">
    <w:abstractNumId w:val="57"/>
  </w:num>
  <w:num w:numId="98">
    <w:abstractNumId w:val="62"/>
  </w:num>
  <w:num w:numId="99">
    <w:abstractNumId w:val="28"/>
  </w:num>
  <w:num w:numId="100">
    <w:abstractNumId w:val="137"/>
  </w:num>
  <w:num w:numId="101">
    <w:abstractNumId w:val="87"/>
  </w:num>
  <w:num w:numId="102">
    <w:abstractNumId w:val="53"/>
  </w:num>
  <w:num w:numId="103">
    <w:abstractNumId w:val="128"/>
  </w:num>
  <w:num w:numId="104">
    <w:abstractNumId w:val="157"/>
  </w:num>
  <w:num w:numId="105">
    <w:abstractNumId w:val="65"/>
  </w:num>
  <w:num w:numId="106">
    <w:abstractNumId w:val="166"/>
  </w:num>
  <w:num w:numId="107">
    <w:abstractNumId w:val="50"/>
  </w:num>
  <w:num w:numId="108">
    <w:abstractNumId w:val="75"/>
  </w:num>
  <w:num w:numId="109">
    <w:abstractNumId w:val="26"/>
  </w:num>
  <w:num w:numId="110">
    <w:abstractNumId w:val="39"/>
  </w:num>
  <w:num w:numId="111">
    <w:abstractNumId w:val="10"/>
  </w:num>
  <w:num w:numId="112">
    <w:abstractNumId w:val="102"/>
  </w:num>
  <w:num w:numId="113">
    <w:abstractNumId w:val="35"/>
  </w:num>
  <w:num w:numId="114">
    <w:abstractNumId w:val="144"/>
  </w:num>
  <w:num w:numId="115">
    <w:abstractNumId w:val="34"/>
  </w:num>
  <w:num w:numId="116">
    <w:abstractNumId w:val="149"/>
  </w:num>
  <w:num w:numId="117">
    <w:abstractNumId w:val="165"/>
  </w:num>
  <w:num w:numId="118">
    <w:abstractNumId w:val="152"/>
  </w:num>
  <w:num w:numId="119">
    <w:abstractNumId w:val="37"/>
  </w:num>
  <w:num w:numId="120">
    <w:abstractNumId w:val="43"/>
  </w:num>
  <w:num w:numId="121">
    <w:abstractNumId w:val="99"/>
  </w:num>
  <w:num w:numId="122">
    <w:abstractNumId w:val="2"/>
  </w:num>
  <w:num w:numId="123">
    <w:abstractNumId w:val="78"/>
  </w:num>
  <w:num w:numId="124">
    <w:abstractNumId w:val="66"/>
  </w:num>
  <w:num w:numId="125">
    <w:abstractNumId w:val="122"/>
  </w:num>
  <w:num w:numId="126">
    <w:abstractNumId w:val="114"/>
  </w:num>
  <w:num w:numId="127">
    <w:abstractNumId w:val="119"/>
  </w:num>
  <w:num w:numId="128">
    <w:abstractNumId w:val="118"/>
  </w:num>
  <w:num w:numId="129">
    <w:abstractNumId w:val="45"/>
  </w:num>
  <w:num w:numId="130">
    <w:abstractNumId w:val="72"/>
  </w:num>
  <w:num w:numId="131">
    <w:abstractNumId w:val="49"/>
  </w:num>
  <w:num w:numId="132">
    <w:abstractNumId w:val="158"/>
  </w:num>
  <w:num w:numId="133">
    <w:abstractNumId w:val="30"/>
  </w:num>
  <w:num w:numId="134">
    <w:abstractNumId w:val="73"/>
  </w:num>
  <w:num w:numId="135">
    <w:abstractNumId w:val="126"/>
  </w:num>
  <w:num w:numId="136">
    <w:abstractNumId w:val="46"/>
  </w:num>
  <w:num w:numId="137">
    <w:abstractNumId w:val="85"/>
  </w:num>
  <w:num w:numId="138">
    <w:abstractNumId w:val="23"/>
  </w:num>
  <w:num w:numId="139">
    <w:abstractNumId w:val="131"/>
  </w:num>
  <w:num w:numId="140">
    <w:abstractNumId w:val="95"/>
  </w:num>
  <w:num w:numId="141">
    <w:abstractNumId w:val="54"/>
  </w:num>
  <w:num w:numId="142">
    <w:abstractNumId w:val="31"/>
  </w:num>
  <w:num w:numId="143">
    <w:abstractNumId w:val="22"/>
  </w:num>
  <w:num w:numId="144">
    <w:abstractNumId w:val="51"/>
  </w:num>
  <w:num w:numId="145">
    <w:abstractNumId w:val="164"/>
  </w:num>
  <w:num w:numId="146">
    <w:abstractNumId w:val="52"/>
  </w:num>
  <w:num w:numId="147">
    <w:abstractNumId w:val="58"/>
  </w:num>
  <w:num w:numId="148">
    <w:abstractNumId w:val="71"/>
  </w:num>
  <w:num w:numId="149">
    <w:abstractNumId w:val="86"/>
  </w:num>
  <w:num w:numId="150">
    <w:abstractNumId w:val="14"/>
  </w:num>
  <w:num w:numId="151">
    <w:abstractNumId w:val="13"/>
  </w:num>
  <w:num w:numId="152">
    <w:abstractNumId w:val="40"/>
  </w:num>
  <w:num w:numId="153">
    <w:abstractNumId w:val="156"/>
  </w:num>
  <w:num w:numId="154">
    <w:abstractNumId w:val="3"/>
  </w:num>
  <w:num w:numId="155">
    <w:abstractNumId w:val="146"/>
  </w:num>
  <w:num w:numId="156">
    <w:abstractNumId w:val="107"/>
  </w:num>
  <w:num w:numId="157">
    <w:abstractNumId w:val="135"/>
  </w:num>
  <w:num w:numId="158">
    <w:abstractNumId w:val="106"/>
  </w:num>
  <w:num w:numId="159">
    <w:abstractNumId w:val="161"/>
  </w:num>
  <w:num w:numId="160">
    <w:abstractNumId w:val="82"/>
  </w:num>
  <w:num w:numId="161">
    <w:abstractNumId w:val="121"/>
  </w:num>
  <w:num w:numId="162">
    <w:abstractNumId w:val="138"/>
  </w:num>
  <w:num w:numId="163">
    <w:abstractNumId w:val="81"/>
  </w:num>
  <w:num w:numId="164">
    <w:abstractNumId w:val="159"/>
  </w:num>
  <w:num w:numId="165">
    <w:abstractNumId w:val="77"/>
  </w:num>
  <w:num w:numId="166">
    <w:abstractNumId w:val="59"/>
  </w:num>
  <w:num w:numId="167">
    <w:abstractNumId w:val="9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0586"/>
    <w:rsid w:val="00023C54"/>
    <w:rsid w:val="00027059"/>
    <w:rsid w:val="000348B9"/>
    <w:rsid w:val="00042609"/>
    <w:rsid w:val="00050B27"/>
    <w:rsid w:val="000510EB"/>
    <w:rsid w:val="000517BC"/>
    <w:rsid w:val="00062EEE"/>
    <w:rsid w:val="0006778D"/>
    <w:rsid w:val="00070BCE"/>
    <w:rsid w:val="000731F0"/>
    <w:rsid w:val="00076F22"/>
    <w:rsid w:val="00085400"/>
    <w:rsid w:val="000950B1"/>
    <w:rsid w:val="000A0A3F"/>
    <w:rsid w:val="000A0B8F"/>
    <w:rsid w:val="000A72F8"/>
    <w:rsid w:val="000C05A0"/>
    <w:rsid w:val="000C66B1"/>
    <w:rsid w:val="000C73D4"/>
    <w:rsid w:val="000D0F91"/>
    <w:rsid w:val="000E09C5"/>
    <w:rsid w:val="000E1994"/>
    <w:rsid w:val="000F7275"/>
    <w:rsid w:val="00101A35"/>
    <w:rsid w:val="0010340F"/>
    <w:rsid w:val="0010434E"/>
    <w:rsid w:val="00112B4B"/>
    <w:rsid w:val="00113781"/>
    <w:rsid w:val="00114B5E"/>
    <w:rsid w:val="001169F6"/>
    <w:rsid w:val="001173FA"/>
    <w:rsid w:val="001213C6"/>
    <w:rsid w:val="00122205"/>
    <w:rsid w:val="001231AC"/>
    <w:rsid w:val="00135252"/>
    <w:rsid w:val="0013572E"/>
    <w:rsid w:val="00137E40"/>
    <w:rsid w:val="00165484"/>
    <w:rsid w:val="0016561F"/>
    <w:rsid w:val="00171D97"/>
    <w:rsid w:val="00176F5A"/>
    <w:rsid w:val="0018075F"/>
    <w:rsid w:val="00180F5F"/>
    <w:rsid w:val="001B1A97"/>
    <w:rsid w:val="001B535A"/>
    <w:rsid w:val="001C24A0"/>
    <w:rsid w:val="001C279A"/>
    <w:rsid w:val="001C4119"/>
    <w:rsid w:val="001C4E28"/>
    <w:rsid w:val="001C602A"/>
    <w:rsid w:val="001C7BB3"/>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FE"/>
    <w:rsid w:val="0025568A"/>
    <w:rsid w:val="00261BB5"/>
    <w:rsid w:val="00264BFE"/>
    <w:rsid w:val="00265237"/>
    <w:rsid w:val="0027307A"/>
    <w:rsid w:val="002740CA"/>
    <w:rsid w:val="002846C9"/>
    <w:rsid w:val="00286E1C"/>
    <w:rsid w:val="002916EE"/>
    <w:rsid w:val="0029663F"/>
    <w:rsid w:val="002A6452"/>
    <w:rsid w:val="002B21B1"/>
    <w:rsid w:val="002B3E30"/>
    <w:rsid w:val="002B68B6"/>
    <w:rsid w:val="002D4250"/>
    <w:rsid w:val="002D55CF"/>
    <w:rsid w:val="002E475F"/>
    <w:rsid w:val="002F39D8"/>
    <w:rsid w:val="002F47C2"/>
    <w:rsid w:val="002F7D53"/>
    <w:rsid w:val="003016E0"/>
    <w:rsid w:val="003068A2"/>
    <w:rsid w:val="003126DA"/>
    <w:rsid w:val="0031483B"/>
    <w:rsid w:val="0032366B"/>
    <w:rsid w:val="0032507D"/>
    <w:rsid w:val="0033115B"/>
    <w:rsid w:val="003316F7"/>
    <w:rsid w:val="00347838"/>
    <w:rsid w:val="00351975"/>
    <w:rsid w:val="0035519A"/>
    <w:rsid w:val="003600C3"/>
    <w:rsid w:val="00361726"/>
    <w:rsid w:val="0036734C"/>
    <w:rsid w:val="00372354"/>
    <w:rsid w:val="00375EC1"/>
    <w:rsid w:val="00384B46"/>
    <w:rsid w:val="00392B3A"/>
    <w:rsid w:val="003935DA"/>
    <w:rsid w:val="00394D81"/>
    <w:rsid w:val="00395F8F"/>
    <w:rsid w:val="003A2BD5"/>
    <w:rsid w:val="003A3BB4"/>
    <w:rsid w:val="003A3E72"/>
    <w:rsid w:val="003A518C"/>
    <w:rsid w:val="003B5EBC"/>
    <w:rsid w:val="003B6DA3"/>
    <w:rsid w:val="003C03A4"/>
    <w:rsid w:val="003C0CED"/>
    <w:rsid w:val="003C1E78"/>
    <w:rsid w:val="003E77C2"/>
    <w:rsid w:val="003F62DC"/>
    <w:rsid w:val="003F6AC3"/>
    <w:rsid w:val="003F721F"/>
    <w:rsid w:val="00413ACD"/>
    <w:rsid w:val="004216ED"/>
    <w:rsid w:val="00423B0D"/>
    <w:rsid w:val="00431F4B"/>
    <w:rsid w:val="0043556D"/>
    <w:rsid w:val="00437763"/>
    <w:rsid w:val="0044166A"/>
    <w:rsid w:val="00441DC9"/>
    <w:rsid w:val="00445BC5"/>
    <w:rsid w:val="00463691"/>
    <w:rsid w:val="00466626"/>
    <w:rsid w:val="004717A0"/>
    <w:rsid w:val="00476C78"/>
    <w:rsid w:val="004775E0"/>
    <w:rsid w:val="004849BC"/>
    <w:rsid w:val="00487526"/>
    <w:rsid w:val="00487DBE"/>
    <w:rsid w:val="004B2974"/>
    <w:rsid w:val="004B4449"/>
    <w:rsid w:val="004B65B0"/>
    <w:rsid w:val="004C0907"/>
    <w:rsid w:val="004D11BD"/>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1FDF"/>
    <w:rsid w:val="00597912"/>
    <w:rsid w:val="005A6C46"/>
    <w:rsid w:val="005A7C31"/>
    <w:rsid w:val="005B0BAE"/>
    <w:rsid w:val="005B0E84"/>
    <w:rsid w:val="005B0F04"/>
    <w:rsid w:val="005B5752"/>
    <w:rsid w:val="005B7D2D"/>
    <w:rsid w:val="005C602B"/>
    <w:rsid w:val="005D4FBF"/>
    <w:rsid w:val="005D556C"/>
    <w:rsid w:val="005E6403"/>
    <w:rsid w:val="005E772D"/>
    <w:rsid w:val="005F3965"/>
    <w:rsid w:val="005F4905"/>
    <w:rsid w:val="005F4F94"/>
    <w:rsid w:val="00600D64"/>
    <w:rsid w:val="0060440E"/>
    <w:rsid w:val="00605BE5"/>
    <w:rsid w:val="00606ECD"/>
    <w:rsid w:val="00610398"/>
    <w:rsid w:val="00611040"/>
    <w:rsid w:val="006220B8"/>
    <w:rsid w:val="0063442A"/>
    <w:rsid w:val="00643120"/>
    <w:rsid w:val="006561EE"/>
    <w:rsid w:val="00671E5C"/>
    <w:rsid w:val="0067545C"/>
    <w:rsid w:val="00675A1C"/>
    <w:rsid w:val="00682C2C"/>
    <w:rsid w:val="0069354B"/>
    <w:rsid w:val="006A0AE3"/>
    <w:rsid w:val="006A2653"/>
    <w:rsid w:val="006B4F52"/>
    <w:rsid w:val="006D468D"/>
    <w:rsid w:val="006E157E"/>
    <w:rsid w:val="006E4F93"/>
    <w:rsid w:val="006E5FD4"/>
    <w:rsid w:val="006F2B12"/>
    <w:rsid w:val="0070202E"/>
    <w:rsid w:val="007048D8"/>
    <w:rsid w:val="0070687B"/>
    <w:rsid w:val="00714B61"/>
    <w:rsid w:val="00716C27"/>
    <w:rsid w:val="0072030E"/>
    <w:rsid w:val="00720F03"/>
    <w:rsid w:val="00731E7C"/>
    <w:rsid w:val="00740395"/>
    <w:rsid w:val="00747FDA"/>
    <w:rsid w:val="00750151"/>
    <w:rsid w:val="007510C1"/>
    <w:rsid w:val="00754344"/>
    <w:rsid w:val="007605F4"/>
    <w:rsid w:val="0076384A"/>
    <w:rsid w:val="0077422D"/>
    <w:rsid w:val="00775A3A"/>
    <w:rsid w:val="007806CE"/>
    <w:rsid w:val="00783FB0"/>
    <w:rsid w:val="0079151B"/>
    <w:rsid w:val="00792F7C"/>
    <w:rsid w:val="007D1531"/>
    <w:rsid w:val="007D6C7F"/>
    <w:rsid w:val="007E6493"/>
    <w:rsid w:val="007E7364"/>
    <w:rsid w:val="007F425A"/>
    <w:rsid w:val="007F7300"/>
    <w:rsid w:val="0080743C"/>
    <w:rsid w:val="008168AB"/>
    <w:rsid w:val="00817474"/>
    <w:rsid w:val="00823BC7"/>
    <w:rsid w:val="0082402F"/>
    <w:rsid w:val="00826E52"/>
    <w:rsid w:val="008277FB"/>
    <w:rsid w:val="00832B54"/>
    <w:rsid w:val="008356AD"/>
    <w:rsid w:val="0083766B"/>
    <w:rsid w:val="00837AA9"/>
    <w:rsid w:val="00845068"/>
    <w:rsid w:val="00850731"/>
    <w:rsid w:val="00850D72"/>
    <w:rsid w:val="008522F6"/>
    <w:rsid w:val="008630E4"/>
    <w:rsid w:val="00871198"/>
    <w:rsid w:val="008A1957"/>
    <w:rsid w:val="008A3B79"/>
    <w:rsid w:val="008A3BF4"/>
    <w:rsid w:val="008A41D1"/>
    <w:rsid w:val="008B079F"/>
    <w:rsid w:val="008B1D72"/>
    <w:rsid w:val="008C486D"/>
    <w:rsid w:val="008D12C0"/>
    <w:rsid w:val="008D2D4D"/>
    <w:rsid w:val="008D353F"/>
    <w:rsid w:val="008E097F"/>
    <w:rsid w:val="008E7BFF"/>
    <w:rsid w:val="008F7564"/>
    <w:rsid w:val="00903756"/>
    <w:rsid w:val="009045C9"/>
    <w:rsid w:val="0091300F"/>
    <w:rsid w:val="00921A04"/>
    <w:rsid w:val="009252C1"/>
    <w:rsid w:val="009365DA"/>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7FD7"/>
    <w:rsid w:val="009B06B1"/>
    <w:rsid w:val="009D2BB8"/>
    <w:rsid w:val="009D60C4"/>
    <w:rsid w:val="009E3513"/>
    <w:rsid w:val="009E3EC4"/>
    <w:rsid w:val="009F44AA"/>
    <w:rsid w:val="009F4CE0"/>
    <w:rsid w:val="00A14C96"/>
    <w:rsid w:val="00A20377"/>
    <w:rsid w:val="00A209A2"/>
    <w:rsid w:val="00A20BA5"/>
    <w:rsid w:val="00A21414"/>
    <w:rsid w:val="00A37B52"/>
    <w:rsid w:val="00A57C51"/>
    <w:rsid w:val="00A6411A"/>
    <w:rsid w:val="00A673AD"/>
    <w:rsid w:val="00A67854"/>
    <w:rsid w:val="00A67A54"/>
    <w:rsid w:val="00A70128"/>
    <w:rsid w:val="00A7762E"/>
    <w:rsid w:val="00A839A8"/>
    <w:rsid w:val="00A85675"/>
    <w:rsid w:val="00A95E07"/>
    <w:rsid w:val="00A97313"/>
    <w:rsid w:val="00AB45D6"/>
    <w:rsid w:val="00AB4696"/>
    <w:rsid w:val="00AB4CB2"/>
    <w:rsid w:val="00AC62F6"/>
    <w:rsid w:val="00AE2D18"/>
    <w:rsid w:val="00AE3409"/>
    <w:rsid w:val="00AE73C3"/>
    <w:rsid w:val="00AF249A"/>
    <w:rsid w:val="00AF771B"/>
    <w:rsid w:val="00B018A3"/>
    <w:rsid w:val="00B01B44"/>
    <w:rsid w:val="00B03DEC"/>
    <w:rsid w:val="00B13FC3"/>
    <w:rsid w:val="00B21CF8"/>
    <w:rsid w:val="00B2795C"/>
    <w:rsid w:val="00B4408A"/>
    <w:rsid w:val="00B475FA"/>
    <w:rsid w:val="00B575DC"/>
    <w:rsid w:val="00B60818"/>
    <w:rsid w:val="00B61DB4"/>
    <w:rsid w:val="00B66846"/>
    <w:rsid w:val="00B76506"/>
    <w:rsid w:val="00B81850"/>
    <w:rsid w:val="00B82DC8"/>
    <w:rsid w:val="00B952BA"/>
    <w:rsid w:val="00BA62A4"/>
    <w:rsid w:val="00BB04C6"/>
    <w:rsid w:val="00BC0A35"/>
    <w:rsid w:val="00BD0300"/>
    <w:rsid w:val="00BD42B0"/>
    <w:rsid w:val="00BD5940"/>
    <w:rsid w:val="00BE2096"/>
    <w:rsid w:val="00BE7BA0"/>
    <w:rsid w:val="00BF2EF5"/>
    <w:rsid w:val="00BF4B0D"/>
    <w:rsid w:val="00BF73E3"/>
    <w:rsid w:val="00C077A1"/>
    <w:rsid w:val="00C147DD"/>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90EE9"/>
    <w:rsid w:val="00C97144"/>
    <w:rsid w:val="00CA16CD"/>
    <w:rsid w:val="00CA2929"/>
    <w:rsid w:val="00CA2DCD"/>
    <w:rsid w:val="00CB5C85"/>
    <w:rsid w:val="00CC0898"/>
    <w:rsid w:val="00CC4612"/>
    <w:rsid w:val="00CC7210"/>
    <w:rsid w:val="00CE2C4C"/>
    <w:rsid w:val="00CF1CF2"/>
    <w:rsid w:val="00CF504B"/>
    <w:rsid w:val="00D058E1"/>
    <w:rsid w:val="00D05E2E"/>
    <w:rsid w:val="00D15447"/>
    <w:rsid w:val="00D20A8F"/>
    <w:rsid w:val="00D264F7"/>
    <w:rsid w:val="00D305C5"/>
    <w:rsid w:val="00D472A7"/>
    <w:rsid w:val="00D5179C"/>
    <w:rsid w:val="00D52CC1"/>
    <w:rsid w:val="00D600CD"/>
    <w:rsid w:val="00D6509E"/>
    <w:rsid w:val="00D72238"/>
    <w:rsid w:val="00D77F5E"/>
    <w:rsid w:val="00D8506B"/>
    <w:rsid w:val="00D86623"/>
    <w:rsid w:val="00D874E9"/>
    <w:rsid w:val="00D93C8F"/>
    <w:rsid w:val="00DA2009"/>
    <w:rsid w:val="00DB0727"/>
    <w:rsid w:val="00DB4E8A"/>
    <w:rsid w:val="00DB6881"/>
    <w:rsid w:val="00DC0B8C"/>
    <w:rsid w:val="00DD25DA"/>
    <w:rsid w:val="00DD4C76"/>
    <w:rsid w:val="00DD6D65"/>
    <w:rsid w:val="00DE2D33"/>
    <w:rsid w:val="00DF0B6A"/>
    <w:rsid w:val="00DF1A16"/>
    <w:rsid w:val="00DF62B3"/>
    <w:rsid w:val="00E02A56"/>
    <w:rsid w:val="00E03CCE"/>
    <w:rsid w:val="00E11990"/>
    <w:rsid w:val="00E17227"/>
    <w:rsid w:val="00E2020B"/>
    <w:rsid w:val="00E21E8B"/>
    <w:rsid w:val="00E22089"/>
    <w:rsid w:val="00E2329B"/>
    <w:rsid w:val="00E25DCB"/>
    <w:rsid w:val="00E26D72"/>
    <w:rsid w:val="00E31E6D"/>
    <w:rsid w:val="00E351BB"/>
    <w:rsid w:val="00E442E3"/>
    <w:rsid w:val="00E46402"/>
    <w:rsid w:val="00E50116"/>
    <w:rsid w:val="00E64F95"/>
    <w:rsid w:val="00E66F99"/>
    <w:rsid w:val="00E702DD"/>
    <w:rsid w:val="00E73B4B"/>
    <w:rsid w:val="00E73FCB"/>
    <w:rsid w:val="00E76698"/>
    <w:rsid w:val="00E80C16"/>
    <w:rsid w:val="00E8231C"/>
    <w:rsid w:val="00E825CB"/>
    <w:rsid w:val="00E87CA4"/>
    <w:rsid w:val="00E94D27"/>
    <w:rsid w:val="00E96F84"/>
    <w:rsid w:val="00EA0F59"/>
    <w:rsid w:val="00EA1C0C"/>
    <w:rsid w:val="00EA7852"/>
    <w:rsid w:val="00EC740C"/>
    <w:rsid w:val="00ED3C1C"/>
    <w:rsid w:val="00ED58FE"/>
    <w:rsid w:val="00ED7204"/>
    <w:rsid w:val="00ED7ECE"/>
    <w:rsid w:val="00EE205D"/>
    <w:rsid w:val="00EF40BB"/>
    <w:rsid w:val="00F010C9"/>
    <w:rsid w:val="00F01DDC"/>
    <w:rsid w:val="00F036FA"/>
    <w:rsid w:val="00F078E3"/>
    <w:rsid w:val="00F117F5"/>
    <w:rsid w:val="00F12C2E"/>
    <w:rsid w:val="00F1336D"/>
    <w:rsid w:val="00F15A3F"/>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4029"/>
    <w:rsid w:val="00F65183"/>
    <w:rsid w:val="00F6585C"/>
    <w:rsid w:val="00F70A45"/>
    <w:rsid w:val="00F835CA"/>
    <w:rsid w:val="00F9279D"/>
    <w:rsid w:val="00F95EAC"/>
    <w:rsid w:val="00FA3302"/>
    <w:rsid w:val="00FC0E58"/>
    <w:rsid w:val="00FD70AB"/>
    <w:rsid w:val="00FE0E4B"/>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864293ED-00CF-484C-89F1-E349BF4A1526}" type="presOf" srcId="{7E644EFA-1D37-4FAE-A1C7-D9CEDD169230}" destId="{A4C8CC44-A359-4624-A165-FCE9217D1A68}" srcOrd="1" destOrd="0" presId="urn:microsoft.com/office/officeart/2005/8/layout/orgChart1"/>
    <dgm:cxn modelId="{2F52D967-3352-4952-BB67-2271C3D1190C}" type="presOf" srcId="{F1D118E9-7407-44E3-A6D9-680778CD8DBA}" destId="{CA4DFA39-D41E-4600-8ED2-E32BDC825722}" srcOrd="0" destOrd="0" presId="urn:microsoft.com/office/officeart/2005/8/layout/orgChart1"/>
    <dgm:cxn modelId="{75D6F937-6366-4912-A696-EE4A865A6AD9}" type="presOf" srcId="{4873F4DD-4FB9-472F-8801-19E794F714CE}" destId="{E012E8CE-89A7-42AE-884D-B96CDCF7B67D}" srcOrd="0" destOrd="0" presId="urn:microsoft.com/office/officeart/2005/8/layout/orgChart1"/>
    <dgm:cxn modelId="{51BFCCBB-A238-402A-981A-8A0AF625D0BC}" type="presOf" srcId="{071221D3-4B69-4C4D-9A2F-55D6170F0AA0}" destId="{F055F31E-9049-4DE9-BD5E-2842A69A3C77}" srcOrd="1" destOrd="0" presId="urn:microsoft.com/office/officeart/2005/8/layout/orgChart1"/>
    <dgm:cxn modelId="{9A89DD63-AF1F-4A1A-97FF-5A09A45B5E26}" type="presOf" srcId="{7E6F9D3E-60EF-4ABE-ACBD-E345A2D5AE04}" destId="{971256B8-B886-4398-A064-F737B22B3CB3}"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B1B3A6CF-5C8C-4B7E-A7C6-F26C7BA68A79}" type="presOf" srcId="{7E6F9D3E-60EF-4ABE-ACBD-E345A2D5AE04}" destId="{B3A5CF15-706D-44E7-A236-9F747BA7DD28}" srcOrd="1" destOrd="0" presId="urn:microsoft.com/office/officeart/2005/8/layout/orgChart1"/>
    <dgm:cxn modelId="{5ACA99B5-7DF9-436D-A2A2-2C5715D8A020}" type="presOf" srcId="{4E1EA69F-0CA9-4FB7-9F6A-F40F6505059A}" destId="{6308DCD1-B82C-402B-A47F-C3AA9BD75E71}" srcOrd="0" destOrd="0" presId="urn:microsoft.com/office/officeart/2005/8/layout/orgChart1"/>
    <dgm:cxn modelId="{B5C89967-1C34-40EE-BB73-4AAF413EA85E}" type="presOf" srcId="{E6E54BCC-1B55-427E-80EF-B71E4E6B706B}" destId="{3F2B470D-3045-41B2-9246-050D9B993A9E}" srcOrd="1" destOrd="0" presId="urn:microsoft.com/office/officeart/2005/8/layout/orgChart1"/>
    <dgm:cxn modelId="{99BB6F97-DF29-4003-89A2-1B182ACA2A5C}" type="presOf" srcId="{FCBE878D-A65F-4B6E-ACEB-F01D77565491}" destId="{1E0F0A40-DEA5-4FCB-9CCE-6534715C94F3}" srcOrd="0" destOrd="0" presId="urn:microsoft.com/office/officeart/2005/8/layout/orgChart1"/>
    <dgm:cxn modelId="{A28D7C09-31EE-4080-AF11-BC486BA51FC6}" type="presOf" srcId="{6E687860-2F84-48F9-85E7-2D0AD8673FF1}" destId="{24B45D95-6554-4F14-9163-ACAC145186D6}" srcOrd="1" destOrd="0" presId="urn:microsoft.com/office/officeart/2005/8/layout/orgChart1"/>
    <dgm:cxn modelId="{464C520C-22C0-49DD-85AF-7CB4E7E7B43B}" type="presOf" srcId="{F1D118E9-7407-44E3-A6D9-680778CD8DBA}" destId="{D365436F-C8FC-40A6-A37A-CD50E6379051}" srcOrd="1" destOrd="0" presId="urn:microsoft.com/office/officeart/2005/8/layout/orgChart1"/>
    <dgm:cxn modelId="{85D96798-CDAB-4E4F-A8E9-F69255E5938E}" type="presOf" srcId="{45A8E286-8687-4B73-96F3-107B38CD2641}" destId="{60E50440-B570-4810-BCD5-4EC59FB43AF8}" srcOrd="0" destOrd="0" presId="urn:microsoft.com/office/officeart/2005/8/layout/orgChart1"/>
    <dgm:cxn modelId="{F75A345D-13D8-4CF4-949E-2F1C9E36531D}" type="presOf" srcId="{A9DA3623-B679-4513-ADB0-10226B8E0348}" destId="{76A36188-4A07-451F-82EB-FD67EB6853A1}" srcOrd="0" destOrd="0" presId="urn:microsoft.com/office/officeart/2005/8/layout/orgChart1"/>
    <dgm:cxn modelId="{6E5C086D-2794-491F-BF02-6CB4B79898EB}" type="presOf" srcId="{A1EF6773-F5E5-4D1A-B055-34E4B151ECA8}" destId="{5F71CCDD-30E1-4ACB-BE29-A274DBDC7A8C}" srcOrd="0" destOrd="0" presId="urn:microsoft.com/office/officeart/2005/8/layout/orgChart1"/>
    <dgm:cxn modelId="{97A32302-94F1-47FC-8BA5-065DBF8AEC60}" type="presOf" srcId="{2A4D4380-D5D8-4DD3-A552-67C1DFE91396}" destId="{3F2887C2-B9A2-41C0-8D5C-800C9530BA8A}" srcOrd="1" destOrd="0" presId="urn:microsoft.com/office/officeart/2005/8/layout/orgChart1"/>
    <dgm:cxn modelId="{2D84F6AA-3D23-4C80-BA3F-E3304A968DF8}" type="presOf" srcId="{6E687860-2F84-48F9-85E7-2D0AD8673FF1}" destId="{0C5CE4A7-6635-414D-AF68-8B7E4E6A76C1}" srcOrd="0" destOrd="0" presId="urn:microsoft.com/office/officeart/2005/8/layout/orgChart1"/>
    <dgm:cxn modelId="{2D4961E9-AF04-4085-B3DC-6D083B7810CB}" type="presOf" srcId="{2A4D4380-D5D8-4DD3-A552-67C1DFE91396}" destId="{130C234B-DA67-452B-B121-EFB7EF5865B2}"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C91101A7-5BDF-4FB3-B457-018C88DBD5F4}" type="presOf" srcId="{E6E54BCC-1B55-427E-80EF-B71E4E6B706B}" destId="{03EC3EF0-DE4B-428C-A676-7740305385E2}" srcOrd="0" destOrd="0" presId="urn:microsoft.com/office/officeart/2005/8/layout/orgChart1"/>
    <dgm:cxn modelId="{256E8CC6-C714-4F34-A9B9-0B02C568BF9F}" type="presOf" srcId="{6479F42D-EB31-4437-BD2A-E34D2DACDE4E}" destId="{DF7EEA7D-0B06-42B8-86F4-EAF6A2A3B216}"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34077748-C84D-4FF6-B6D4-61070A70FEF8}" srcId="{F1D118E9-7407-44E3-A6D9-680778CD8DBA}" destId="{071221D3-4B69-4C4D-9A2F-55D6170F0AA0}" srcOrd="0" destOrd="0" parTransId="{F3B1C93E-F89C-405F-A5B6-9AD21AC6B96B}" sibTransId="{1AB798BF-EDC0-48A1-9869-9AF58D65665B}"/>
    <dgm:cxn modelId="{81983B1F-55A9-4949-8A5C-91BA9382A2EA}" type="presOf" srcId="{F4E419CA-8DB0-4DA6-926D-03009E6ADACA}" destId="{1BB7B7D6-578A-42D7-A34E-450939FDD0E5}" srcOrd="0" destOrd="0" presId="urn:microsoft.com/office/officeart/2005/8/layout/orgChart1"/>
    <dgm:cxn modelId="{39D0E124-966D-47EA-8C09-A309B39AB535}" type="presOf" srcId="{7E644EFA-1D37-4FAE-A1C7-D9CEDD169230}" destId="{507B628A-6A13-4DA7-8DBE-E4F7EF4771BA}"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3B31DC10-060C-46A6-B6AC-80A3FD0A7F9C}" type="presOf" srcId="{57573E51-17E2-474C-8821-ECAE1F605A30}" destId="{ED04B42F-3B94-4535-B4E1-084D85A0DA76}"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653A8FB5-F6A7-41EA-B07A-6BE01D911A47}" type="presOf" srcId="{A1EF6773-F5E5-4D1A-B055-34E4B151ECA8}" destId="{9A5AB2F0-6C2F-464F-BA11-174FB1823813}" srcOrd="1" destOrd="0" presId="urn:microsoft.com/office/officeart/2005/8/layout/orgChart1"/>
    <dgm:cxn modelId="{1B611836-BA6A-4403-B67E-F951D05D6476}" type="presOf" srcId="{81B61DA9-DC3C-4666-9EB4-70B1E04851FC}" destId="{A5894A71-0828-4870-B38E-CB9F766C3BAC}"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DE942EB9-F20C-4455-808C-9C1ED9A726B2}" srcId="{7E6F9D3E-60EF-4ABE-ACBD-E345A2D5AE04}" destId="{7E644EFA-1D37-4FAE-A1C7-D9CEDD169230}" srcOrd="1" destOrd="0" parTransId="{A9DA3623-B679-4513-ADB0-10226B8E0348}" sibTransId="{69DA982C-9BAC-4BF4-A848-1702DAE5204B}"/>
    <dgm:cxn modelId="{7C86641A-8E3B-468E-AB03-4CE305610A84}" type="presOf" srcId="{071221D3-4B69-4C4D-9A2F-55D6170F0AA0}" destId="{586A5C4B-BD9F-465C-B718-118DCF8C05F1}" srcOrd="0" destOrd="0" presId="urn:microsoft.com/office/officeart/2005/8/layout/orgChart1"/>
    <dgm:cxn modelId="{76F8290E-625F-449E-A948-0557FED34C38}" type="presOf" srcId="{F3B1C93E-F89C-405F-A5B6-9AD21AC6B96B}" destId="{283F9053-A44B-417B-8455-9D0D7CEF1594}" srcOrd="0" destOrd="0" presId="urn:microsoft.com/office/officeart/2005/8/layout/orgChart1"/>
    <dgm:cxn modelId="{50B2E936-34C1-448F-B28E-1230717E7AB6}" type="presOf" srcId="{4873F4DD-4FB9-472F-8801-19E794F714CE}" destId="{5ED73C24-D9C4-4726-BDA1-E8F8EDC3CDF3}" srcOrd="1" destOrd="0" presId="urn:microsoft.com/office/officeart/2005/8/layout/orgChart1"/>
    <dgm:cxn modelId="{73FCA7FB-A19C-4B37-BDAB-838D4E9840DC}" type="presParOf" srcId="{6308DCD1-B82C-402B-A47F-C3AA9BD75E71}" destId="{4D6A1F12-38F9-47CC-ABA0-2CBA0F0227F4}" srcOrd="0" destOrd="0" presId="urn:microsoft.com/office/officeart/2005/8/layout/orgChart1"/>
    <dgm:cxn modelId="{27179AE7-571D-4760-8FCD-BE616A45D7D8}" type="presParOf" srcId="{4D6A1F12-38F9-47CC-ABA0-2CBA0F0227F4}" destId="{2EB5825E-C293-4B50-A40C-6244F5C819F0}" srcOrd="0" destOrd="0" presId="urn:microsoft.com/office/officeart/2005/8/layout/orgChart1"/>
    <dgm:cxn modelId="{9D4DFDF0-B254-4B51-8D6C-1986B9DDC182}" type="presParOf" srcId="{2EB5825E-C293-4B50-A40C-6244F5C819F0}" destId="{E012E8CE-89A7-42AE-884D-B96CDCF7B67D}" srcOrd="0" destOrd="0" presId="urn:microsoft.com/office/officeart/2005/8/layout/orgChart1"/>
    <dgm:cxn modelId="{ABFB2922-6735-40BA-AEB4-8AEF44E10FCD}" type="presParOf" srcId="{2EB5825E-C293-4B50-A40C-6244F5C819F0}" destId="{5ED73C24-D9C4-4726-BDA1-E8F8EDC3CDF3}" srcOrd="1" destOrd="0" presId="urn:microsoft.com/office/officeart/2005/8/layout/orgChart1"/>
    <dgm:cxn modelId="{51FB1DF8-A576-40BD-ADBC-7797A66F04BF}" type="presParOf" srcId="{4D6A1F12-38F9-47CC-ABA0-2CBA0F0227F4}" destId="{6F22263A-FF2D-4573-AE55-58167EB4CE74}" srcOrd="1" destOrd="0" presId="urn:microsoft.com/office/officeart/2005/8/layout/orgChart1"/>
    <dgm:cxn modelId="{6B73E8A2-3C46-40A5-A169-AFFA8267AB9B}" type="presParOf" srcId="{6F22263A-FF2D-4573-AE55-58167EB4CE74}" destId="{1E0F0A40-DEA5-4FCB-9CCE-6534715C94F3}" srcOrd="0" destOrd="0" presId="urn:microsoft.com/office/officeart/2005/8/layout/orgChart1"/>
    <dgm:cxn modelId="{C2F8C2D9-1C7D-4411-903D-FCD76DF68152}" type="presParOf" srcId="{6F22263A-FF2D-4573-AE55-58167EB4CE74}" destId="{A4742AF9-A9FA-4AC1-8A9C-8C01131FDE51}" srcOrd="1" destOrd="0" presId="urn:microsoft.com/office/officeart/2005/8/layout/orgChart1"/>
    <dgm:cxn modelId="{74810A62-C1C5-4453-B9CC-E0AB4289DDEA}" type="presParOf" srcId="{A4742AF9-A9FA-4AC1-8A9C-8C01131FDE51}" destId="{D32BF5E4-8EA9-4A29-AA26-73A348346588}" srcOrd="0" destOrd="0" presId="urn:microsoft.com/office/officeart/2005/8/layout/orgChart1"/>
    <dgm:cxn modelId="{ADA36295-D9E7-4733-AEB9-39E266E2E918}" type="presParOf" srcId="{D32BF5E4-8EA9-4A29-AA26-73A348346588}" destId="{5F71CCDD-30E1-4ACB-BE29-A274DBDC7A8C}" srcOrd="0" destOrd="0" presId="urn:microsoft.com/office/officeart/2005/8/layout/orgChart1"/>
    <dgm:cxn modelId="{30C21232-80A9-4DD4-8DB0-D02B43A1AE68}" type="presParOf" srcId="{D32BF5E4-8EA9-4A29-AA26-73A348346588}" destId="{9A5AB2F0-6C2F-464F-BA11-174FB1823813}" srcOrd="1" destOrd="0" presId="urn:microsoft.com/office/officeart/2005/8/layout/orgChart1"/>
    <dgm:cxn modelId="{1FFB3FA1-3273-40F4-B7E5-AC46DBDF022D}" type="presParOf" srcId="{A4742AF9-A9FA-4AC1-8A9C-8C01131FDE51}" destId="{DFF41C27-3D70-47B9-AC0A-54F27A34A310}" srcOrd="1" destOrd="0" presId="urn:microsoft.com/office/officeart/2005/8/layout/orgChart1"/>
    <dgm:cxn modelId="{A067F2BF-9A0D-4C25-8058-F118C9FD6A04}" type="presParOf" srcId="{A4742AF9-A9FA-4AC1-8A9C-8C01131FDE51}" destId="{301F0BD7-58EC-4D3F-82EF-E9719754A4A4}" srcOrd="2" destOrd="0" presId="urn:microsoft.com/office/officeart/2005/8/layout/orgChart1"/>
    <dgm:cxn modelId="{0E251F4A-15EF-4B35-9615-9DBE5F769B8C}" type="presParOf" srcId="{6F22263A-FF2D-4573-AE55-58167EB4CE74}" destId="{60E50440-B570-4810-BCD5-4EC59FB43AF8}" srcOrd="2" destOrd="0" presId="urn:microsoft.com/office/officeart/2005/8/layout/orgChart1"/>
    <dgm:cxn modelId="{7AED80C4-9926-4F56-AB53-11FBA3B4D938}" type="presParOf" srcId="{6F22263A-FF2D-4573-AE55-58167EB4CE74}" destId="{E4472C54-07B5-4989-BD06-D99BBD8D9DD2}" srcOrd="3" destOrd="0" presId="urn:microsoft.com/office/officeart/2005/8/layout/orgChart1"/>
    <dgm:cxn modelId="{E2814771-ADEB-4ACC-8349-4F4C27AE34AD}" type="presParOf" srcId="{E4472C54-07B5-4989-BD06-D99BBD8D9DD2}" destId="{65948F19-EE7A-4770-AA22-5E6E0B64A4D4}" srcOrd="0" destOrd="0" presId="urn:microsoft.com/office/officeart/2005/8/layout/orgChart1"/>
    <dgm:cxn modelId="{CA9CFB31-6F67-46B5-8BDD-AA4A25B17CC6}" type="presParOf" srcId="{65948F19-EE7A-4770-AA22-5E6E0B64A4D4}" destId="{CA4DFA39-D41E-4600-8ED2-E32BDC825722}" srcOrd="0" destOrd="0" presId="urn:microsoft.com/office/officeart/2005/8/layout/orgChart1"/>
    <dgm:cxn modelId="{DD8CEB1D-0EF8-4BB2-A81B-100A34D2E7A7}" type="presParOf" srcId="{65948F19-EE7A-4770-AA22-5E6E0B64A4D4}" destId="{D365436F-C8FC-40A6-A37A-CD50E6379051}" srcOrd="1" destOrd="0" presId="urn:microsoft.com/office/officeart/2005/8/layout/orgChart1"/>
    <dgm:cxn modelId="{656E0B0B-C005-4005-BE0C-F041120F9D19}" type="presParOf" srcId="{E4472C54-07B5-4989-BD06-D99BBD8D9DD2}" destId="{5E66FFA5-3EA2-482E-ABDE-1F17D46E51BC}" srcOrd="1" destOrd="0" presId="urn:microsoft.com/office/officeart/2005/8/layout/orgChart1"/>
    <dgm:cxn modelId="{703518BC-9753-414B-9277-216A204A06B2}" type="presParOf" srcId="{E4472C54-07B5-4989-BD06-D99BBD8D9DD2}" destId="{05C7BCA3-1D93-46A3-B086-3DCAA80505F1}" srcOrd="2" destOrd="0" presId="urn:microsoft.com/office/officeart/2005/8/layout/orgChart1"/>
    <dgm:cxn modelId="{06ED6663-24ED-483D-871A-BF43D54EC00E}" type="presParOf" srcId="{05C7BCA3-1D93-46A3-B086-3DCAA80505F1}" destId="{283F9053-A44B-417B-8455-9D0D7CEF1594}" srcOrd="0" destOrd="0" presId="urn:microsoft.com/office/officeart/2005/8/layout/orgChart1"/>
    <dgm:cxn modelId="{B79796EA-4F17-4F58-B792-EE6507BF4CB4}" type="presParOf" srcId="{05C7BCA3-1D93-46A3-B086-3DCAA80505F1}" destId="{4DC2AEF0-6379-4A07-A32C-F4A3198F9AC6}" srcOrd="1" destOrd="0" presId="urn:microsoft.com/office/officeart/2005/8/layout/orgChart1"/>
    <dgm:cxn modelId="{1B907E8C-1712-4A8F-B50A-CAD112B1DDBF}" type="presParOf" srcId="{4DC2AEF0-6379-4A07-A32C-F4A3198F9AC6}" destId="{35159585-272F-41A4-AE73-7E06583ED8FE}" srcOrd="0" destOrd="0" presId="urn:microsoft.com/office/officeart/2005/8/layout/orgChart1"/>
    <dgm:cxn modelId="{7AB772FC-0463-4D8C-9719-691F0B8B935C}" type="presParOf" srcId="{35159585-272F-41A4-AE73-7E06583ED8FE}" destId="{586A5C4B-BD9F-465C-B718-118DCF8C05F1}" srcOrd="0" destOrd="0" presId="urn:microsoft.com/office/officeart/2005/8/layout/orgChart1"/>
    <dgm:cxn modelId="{78E5E9A1-D091-4C21-AD6E-B73A66E5C286}" type="presParOf" srcId="{35159585-272F-41A4-AE73-7E06583ED8FE}" destId="{F055F31E-9049-4DE9-BD5E-2842A69A3C77}" srcOrd="1" destOrd="0" presId="urn:microsoft.com/office/officeart/2005/8/layout/orgChart1"/>
    <dgm:cxn modelId="{701D1E94-7783-4D1C-83FF-2FCA6CFC2900}" type="presParOf" srcId="{4DC2AEF0-6379-4A07-A32C-F4A3198F9AC6}" destId="{602CC72B-22D0-4009-B593-A79AAE8DA2AD}" srcOrd="1" destOrd="0" presId="urn:microsoft.com/office/officeart/2005/8/layout/orgChart1"/>
    <dgm:cxn modelId="{8B356535-5CF2-4D0A-8E7A-F65EE6AD1930}" type="presParOf" srcId="{4DC2AEF0-6379-4A07-A32C-F4A3198F9AC6}" destId="{621008EC-CE50-49D3-8894-C8BFAD4D7003}" srcOrd="2" destOrd="0" presId="urn:microsoft.com/office/officeart/2005/8/layout/orgChart1"/>
    <dgm:cxn modelId="{C3BCE843-2DEE-427A-A016-B2718537F048}" type="presParOf" srcId="{6F22263A-FF2D-4573-AE55-58167EB4CE74}" destId="{DF7EEA7D-0B06-42B8-86F4-EAF6A2A3B216}" srcOrd="4" destOrd="0" presId="urn:microsoft.com/office/officeart/2005/8/layout/orgChart1"/>
    <dgm:cxn modelId="{E9BAB2FC-AE5D-4530-902C-881966080FEB}" type="presParOf" srcId="{6F22263A-FF2D-4573-AE55-58167EB4CE74}" destId="{94D65718-3B7F-43C5-B2FB-4C48740E7E3F}" srcOrd="5" destOrd="0" presId="urn:microsoft.com/office/officeart/2005/8/layout/orgChart1"/>
    <dgm:cxn modelId="{C5AA1B78-0480-4C75-89BE-4D2427928775}" type="presParOf" srcId="{94D65718-3B7F-43C5-B2FB-4C48740E7E3F}" destId="{904C5C2C-2A31-43BF-9BA8-6486B9A79EBB}" srcOrd="0" destOrd="0" presId="urn:microsoft.com/office/officeart/2005/8/layout/orgChart1"/>
    <dgm:cxn modelId="{A48744ED-E2BD-4645-8FFE-AA0744B497C3}" type="presParOf" srcId="{904C5C2C-2A31-43BF-9BA8-6486B9A79EBB}" destId="{971256B8-B886-4398-A064-F737B22B3CB3}" srcOrd="0" destOrd="0" presId="urn:microsoft.com/office/officeart/2005/8/layout/orgChart1"/>
    <dgm:cxn modelId="{38C59C93-5FC1-4C65-AF34-4A8A1425E67E}" type="presParOf" srcId="{904C5C2C-2A31-43BF-9BA8-6486B9A79EBB}" destId="{B3A5CF15-706D-44E7-A236-9F747BA7DD28}" srcOrd="1" destOrd="0" presId="urn:microsoft.com/office/officeart/2005/8/layout/orgChart1"/>
    <dgm:cxn modelId="{18CA07F6-6996-44F8-AEFD-0B5C6EF6A92A}" type="presParOf" srcId="{94D65718-3B7F-43C5-B2FB-4C48740E7E3F}" destId="{0F866937-517E-4FE8-BDFA-236A01195B5D}" srcOrd="1" destOrd="0" presId="urn:microsoft.com/office/officeart/2005/8/layout/orgChart1"/>
    <dgm:cxn modelId="{97637ABB-6186-4B4C-B9D1-A4F3F8D5611E}" type="presParOf" srcId="{94D65718-3B7F-43C5-B2FB-4C48740E7E3F}" destId="{EB8565A7-0922-47A8-8833-03A22B38A821}" srcOrd="2" destOrd="0" presId="urn:microsoft.com/office/officeart/2005/8/layout/orgChart1"/>
    <dgm:cxn modelId="{D35D9300-93B7-4ABD-BE21-A9E387A3A1EF}" type="presParOf" srcId="{EB8565A7-0922-47A8-8833-03A22B38A821}" destId="{ED04B42F-3B94-4535-B4E1-084D85A0DA76}" srcOrd="0" destOrd="0" presId="urn:microsoft.com/office/officeart/2005/8/layout/orgChart1"/>
    <dgm:cxn modelId="{F0205D12-FBB0-4EFA-9D2F-57D217FFC3CA}" type="presParOf" srcId="{EB8565A7-0922-47A8-8833-03A22B38A821}" destId="{F2799E9A-9F54-4716-99C4-1306CE039A91}" srcOrd="1" destOrd="0" presId="urn:microsoft.com/office/officeart/2005/8/layout/orgChart1"/>
    <dgm:cxn modelId="{8A5FAF5E-51A1-4009-BBB5-9D884BC5886F}" type="presParOf" srcId="{F2799E9A-9F54-4716-99C4-1306CE039A91}" destId="{F2FE94F1-8974-4DF3-AEB4-5331CEAF7085}" srcOrd="0" destOrd="0" presId="urn:microsoft.com/office/officeart/2005/8/layout/orgChart1"/>
    <dgm:cxn modelId="{8408019A-14C2-4C40-B756-BCFFB3397D10}" type="presParOf" srcId="{F2FE94F1-8974-4DF3-AEB4-5331CEAF7085}" destId="{0C5CE4A7-6635-414D-AF68-8B7E4E6A76C1}" srcOrd="0" destOrd="0" presId="urn:microsoft.com/office/officeart/2005/8/layout/orgChart1"/>
    <dgm:cxn modelId="{15384E1D-2E13-4DDC-B9AB-901D5C067A63}" type="presParOf" srcId="{F2FE94F1-8974-4DF3-AEB4-5331CEAF7085}" destId="{24B45D95-6554-4F14-9163-ACAC145186D6}" srcOrd="1" destOrd="0" presId="urn:microsoft.com/office/officeart/2005/8/layout/orgChart1"/>
    <dgm:cxn modelId="{A4B780C4-E2F7-44D9-9B39-3B790BFDE98A}" type="presParOf" srcId="{F2799E9A-9F54-4716-99C4-1306CE039A91}" destId="{DCBD6C31-DAF4-42D3-B32C-0273F21449B9}" srcOrd="1" destOrd="0" presId="urn:microsoft.com/office/officeart/2005/8/layout/orgChart1"/>
    <dgm:cxn modelId="{FCD492AA-D755-4423-9263-500F510A95EC}" type="presParOf" srcId="{F2799E9A-9F54-4716-99C4-1306CE039A91}" destId="{C2B20478-CF92-4B4F-BCA5-2D2EC1EB8CEC}" srcOrd="2" destOrd="0" presId="urn:microsoft.com/office/officeart/2005/8/layout/orgChart1"/>
    <dgm:cxn modelId="{9F998F69-F31D-4AC0-9D34-CF0D9E0FA30E}" type="presParOf" srcId="{EB8565A7-0922-47A8-8833-03A22B38A821}" destId="{76A36188-4A07-451F-82EB-FD67EB6853A1}" srcOrd="2" destOrd="0" presId="urn:microsoft.com/office/officeart/2005/8/layout/orgChart1"/>
    <dgm:cxn modelId="{DA3213B8-AA03-40E4-B424-79F14F376357}" type="presParOf" srcId="{EB8565A7-0922-47A8-8833-03A22B38A821}" destId="{B9C6D75D-B361-43EC-9B05-2F23D55B6B53}" srcOrd="3" destOrd="0" presId="urn:microsoft.com/office/officeart/2005/8/layout/orgChart1"/>
    <dgm:cxn modelId="{E5662757-B24B-4735-9286-92DD3CB92F42}" type="presParOf" srcId="{B9C6D75D-B361-43EC-9B05-2F23D55B6B53}" destId="{80F72B9B-7D85-4C2E-A249-D64A2CCF8D61}" srcOrd="0" destOrd="0" presId="urn:microsoft.com/office/officeart/2005/8/layout/orgChart1"/>
    <dgm:cxn modelId="{B34745A4-625A-4E2D-B952-F4736788BC89}" type="presParOf" srcId="{80F72B9B-7D85-4C2E-A249-D64A2CCF8D61}" destId="{507B628A-6A13-4DA7-8DBE-E4F7EF4771BA}" srcOrd="0" destOrd="0" presId="urn:microsoft.com/office/officeart/2005/8/layout/orgChart1"/>
    <dgm:cxn modelId="{0555DC9E-2A02-4209-8FD9-BBFB7BA1D503}" type="presParOf" srcId="{80F72B9B-7D85-4C2E-A249-D64A2CCF8D61}" destId="{A4C8CC44-A359-4624-A165-FCE9217D1A68}" srcOrd="1" destOrd="0" presId="urn:microsoft.com/office/officeart/2005/8/layout/orgChart1"/>
    <dgm:cxn modelId="{3F9DEF71-53C8-4F4B-B9B1-C62C7BDE4508}" type="presParOf" srcId="{B9C6D75D-B361-43EC-9B05-2F23D55B6B53}" destId="{4710704D-D53E-46FC-B387-CFD870440347}" srcOrd="1" destOrd="0" presId="urn:microsoft.com/office/officeart/2005/8/layout/orgChart1"/>
    <dgm:cxn modelId="{1D2DC9C5-8F63-4F9B-B80A-2E21D86B10FE}" type="presParOf" srcId="{B9C6D75D-B361-43EC-9B05-2F23D55B6B53}" destId="{71547FAC-EA3D-4C21-80CE-166C89BF53E0}" srcOrd="2" destOrd="0" presId="urn:microsoft.com/office/officeart/2005/8/layout/orgChart1"/>
    <dgm:cxn modelId="{38E98464-D1AE-4451-B021-7B50C884AEF9}" type="presParOf" srcId="{EB8565A7-0922-47A8-8833-03A22B38A821}" destId="{A5894A71-0828-4870-B38E-CB9F766C3BAC}" srcOrd="4" destOrd="0" presId="urn:microsoft.com/office/officeart/2005/8/layout/orgChart1"/>
    <dgm:cxn modelId="{909B3452-4944-4697-AD05-3AD8BDFD0813}" type="presParOf" srcId="{EB8565A7-0922-47A8-8833-03A22B38A821}" destId="{E9858496-835E-47F5-9AB7-8BCB3BD3C641}" srcOrd="5" destOrd="0" presId="urn:microsoft.com/office/officeart/2005/8/layout/orgChart1"/>
    <dgm:cxn modelId="{39DD4D31-D3CD-459E-8B34-36810292E1B9}" type="presParOf" srcId="{E9858496-835E-47F5-9AB7-8BCB3BD3C641}" destId="{5867D160-FCD5-4B99-B46A-A6850FA1077B}" srcOrd="0" destOrd="0" presId="urn:microsoft.com/office/officeart/2005/8/layout/orgChart1"/>
    <dgm:cxn modelId="{9AD9B528-44CF-4FC5-B630-4962569758C0}" type="presParOf" srcId="{5867D160-FCD5-4B99-B46A-A6850FA1077B}" destId="{130C234B-DA67-452B-B121-EFB7EF5865B2}" srcOrd="0" destOrd="0" presId="urn:microsoft.com/office/officeart/2005/8/layout/orgChart1"/>
    <dgm:cxn modelId="{B7AC943F-AC42-482C-AAFD-91D572AEE895}" type="presParOf" srcId="{5867D160-FCD5-4B99-B46A-A6850FA1077B}" destId="{3F2887C2-B9A2-41C0-8D5C-800C9530BA8A}" srcOrd="1" destOrd="0" presId="urn:microsoft.com/office/officeart/2005/8/layout/orgChart1"/>
    <dgm:cxn modelId="{E2D7AE7F-7DD4-4F21-96BE-806AB78688CC}" type="presParOf" srcId="{E9858496-835E-47F5-9AB7-8BCB3BD3C641}" destId="{C4318995-6388-404C-8E74-5C298DB66450}" srcOrd="1" destOrd="0" presId="urn:microsoft.com/office/officeart/2005/8/layout/orgChart1"/>
    <dgm:cxn modelId="{C776D9E2-8985-4A55-9309-DBA59E6A004C}" type="presParOf" srcId="{E9858496-835E-47F5-9AB7-8BCB3BD3C641}" destId="{5951CBD7-6897-4A8B-906A-B5DC72F12A5F}" srcOrd="2" destOrd="0" presId="urn:microsoft.com/office/officeart/2005/8/layout/orgChart1"/>
    <dgm:cxn modelId="{46D5ABA0-8082-4A1C-BFD9-635186F548FC}" type="presParOf" srcId="{6F22263A-FF2D-4573-AE55-58167EB4CE74}" destId="{1BB7B7D6-578A-42D7-A34E-450939FDD0E5}" srcOrd="6" destOrd="0" presId="urn:microsoft.com/office/officeart/2005/8/layout/orgChart1"/>
    <dgm:cxn modelId="{40350A38-5EB8-4F69-B3F5-D81D0AA5E7CE}" type="presParOf" srcId="{6F22263A-FF2D-4573-AE55-58167EB4CE74}" destId="{5B9EFBDC-2177-4218-8CE9-0E674098EFFC}" srcOrd="7" destOrd="0" presId="urn:microsoft.com/office/officeart/2005/8/layout/orgChart1"/>
    <dgm:cxn modelId="{905A1659-D759-4B5E-8C1D-DAB6F22A9A62}" type="presParOf" srcId="{5B9EFBDC-2177-4218-8CE9-0E674098EFFC}" destId="{4C4ACC39-3420-40DC-803F-4A4F57A9D159}" srcOrd="0" destOrd="0" presId="urn:microsoft.com/office/officeart/2005/8/layout/orgChart1"/>
    <dgm:cxn modelId="{6A2EDAF4-813F-4BB3-A944-2340F7472F13}" type="presParOf" srcId="{4C4ACC39-3420-40DC-803F-4A4F57A9D159}" destId="{03EC3EF0-DE4B-428C-A676-7740305385E2}" srcOrd="0" destOrd="0" presId="urn:microsoft.com/office/officeart/2005/8/layout/orgChart1"/>
    <dgm:cxn modelId="{01A1C8FE-A016-4B10-BFA4-90E42E46BA49}" type="presParOf" srcId="{4C4ACC39-3420-40DC-803F-4A4F57A9D159}" destId="{3F2B470D-3045-41B2-9246-050D9B993A9E}" srcOrd="1" destOrd="0" presId="urn:microsoft.com/office/officeart/2005/8/layout/orgChart1"/>
    <dgm:cxn modelId="{3F8DDD4D-D9E8-4F7E-AA71-D25E72AE233D}" type="presParOf" srcId="{5B9EFBDC-2177-4218-8CE9-0E674098EFFC}" destId="{1A068BC6-1276-48DB-BDED-6EE103A1DC80}" srcOrd="1" destOrd="0" presId="urn:microsoft.com/office/officeart/2005/8/layout/orgChart1"/>
    <dgm:cxn modelId="{3F88CAF6-DC33-493C-9E69-1CBE1656B308}" type="presParOf" srcId="{5B9EFBDC-2177-4218-8CE9-0E674098EFFC}" destId="{0F17F39B-4989-4CC5-A807-E5780A2196DD}" srcOrd="2" destOrd="0" presId="urn:microsoft.com/office/officeart/2005/8/layout/orgChart1"/>
    <dgm:cxn modelId="{0A59B86F-1D3D-4A81-ACE1-D029D27112BF}"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D5FA-7C83-47F4-9B2A-D3625B64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86</Pages>
  <Words>8489</Words>
  <Characters>48389</Characters>
  <Application>Microsoft Office Word</Application>
  <DocSecurity>0</DocSecurity>
  <Lines>403</Lines>
  <Paragraphs>113</Paragraphs>
  <ScaleCrop>false</ScaleCrop>
  <Company/>
  <LinksUpToDate>false</LinksUpToDate>
  <CharactersWithSpaces>56765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96</cp:revision>
  <cp:lastPrinted>2014-09-04T07:13:00Z</cp:lastPrinted>
  <dcterms:created xsi:type="dcterms:W3CDTF">2014-08-28T03:03:00Z</dcterms:created>
  <dcterms:modified xsi:type="dcterms:W3CDTF">2015-10-19T02:57:00Z</dcterms:modified>
</cp:coreProperties>
</file>