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E4" w:rsidRPr="00E66EE4" w:rsidRDefault="00B941C6" w:rsidP="00E66EE4">
      <w:pPr>
        <w:jc w:val="center"/>
        <w:rPr>
          <w:rFonts w:ascii="標楷體" w:eastAsia="標楷體" w:hAnsi="標楷體" w:cs="Times New Roman"/>
          <w:b/>
          <w:sz w:val="56"/>
          <w:szCs w:val="56"/>
        </w:rPr>
      </w:pPr>
      <w:r w:rsidRPr="00B941C6">
        <w:rPr>
          <w:rFonts w:ascii="標楷體" w:eastAsia="標楷體" w:hAnsi="標楷體" w:cs="Times New Roman" w:hint="eastAsia"/>
          <w:b/>
          <w:sz w:val="52"/>
          <w:szCs w:val="52"/>
          <w:lang w:val="x-none"/>
        </w:rPr>
        <w:t>專任電</w:t>
      </w:r>
      <w:r>
        <w:rPr>
          <w:rFonts w:ascii="標楷體" w:eastAsia="標楷體" w:hAnsi="標楷體" w:cs="Times New Roman" w:hint="eastAsia"/>
          <w:b/>
          <w:sz w:val="52"/>
          <w:szCs w:val="52"/>
          <w:lang w:val="x-none"/>
        </w:rPr>
        <w:t>氣</w:t>
      </w:r>
      <w:r w:rsidRPr="00B941C6">
        <w:rPr>
          <w:rFonts w:ascii="標楷體" w:eastAsia="標楷體" w:hAnsi="標楷體" w:cs="Times New Roman" w:hint="eastAsia"/>
          <w:b/>
          <w:sz w:val="52"/>
          <w:szCs w:val="52"/>
          <w:lang w:val="x-none"/>
        </w:rPr>
        <w:t>負責人</w:t>
      </w:r>
      <w:r>
        <w:rPr>
          <w:rFonts w:ascii="標楷體" w:eastAsia="標楷體" w:hAnsi="標楷體" w:cs="Times New Roman" w:hint="eastAsia"/>
          <w:b/>
          <w:sz w:val="52"/>
          <w:szCs w:val="52"/>
          <w:lang w:val="x-none"/>
        </w:rPr>
        <w:t>、</w:t>
      </w:r>
      <w:proofErr w:type="gramStart"/>
      <w:r w:rsidR="00E66EE4" w:rsidRPr="00E66EE4">
        <w:rPr>
          <w:rFonts w:ascii="標楷體" w:eastAsia="標楷體" w:hAnsi="標楷體" w:cs="Times New Roman" w:hint="eastAsia"/>
          <w:b/>
          <w:sz w:val="52"/>
          <w:szCs w:val="52"/>
        </w:rPr>
        <w:t>受電室</w:t>
      </w:r>
      <w:r w:rsidR="00E66EE4">
        <w:rPr>
          <w:rFonts w:ascii="標楷體" w:eastAsia="標楷體" w:hAnsi="標楷體" w:cs="Times New Roman" w:hint="eastAsia"/>
          <w:b/>
          <w:sz w:val="52"/>
          <w:szCs w:val="52"/>
        </w:rPr>
        <w:t>及</w:t>
      </w:r>
      <w:proofErr w:type="gramEnd"/>
      <w:r w:rsidR="00E66EE4" w:rsidRPr="00E66EE4">
        <w:rPr>
          <w:rFonts w:ascii="標楷體" w:eastAsia="標楷體" w:hAnsi="標楷體" w:cs="Times New Roman" w:hint="eastAsia"/>
          <w:b/>
          <w:sz w:val="52"/>
          <w:szCs w:val="52"/>
        </w:rPr>
        <w:t>發電機等設備委託專業廠商檢測維護</w:t>
      </w:r>
      <w:r w:rsidR="00E66EE4" w:rsidRPr="00E66EE4">
        <w:rPr>
          <w:rFonts w:ascii="標楷體" w:eastAsia="標楷體" w:hAnsi="標楷體" w:cs="Times New Roman" w:hint="eastAsia"/>
          <w:b/>
          <w:sz w:val="56"/>
          <w:szCs w:val="56"/>
        </w:rPr>
        <w:t>招標公告</w:t>
      </w:r>
    </w:p>
    <w:p w:rsidR="00E66EE4" w:rsidRPr="00E66EE4" w:rsidRDefault="00E66EE4" w:rsidP="00E66EE4">
      <w:pPr>
        <w:rPr>
          <w:rFonts w:ascii="標楷體" w:hAnsi="標楷體" w:cs="Times New Roman"/>
          <w:b/>
          <w:color w:val="FF0000"/>
          <w:sz w:val="28"/>
          <w:szCs w:val="28"/>
        </w:rPr>
      </w:pPr>
      <w:r w:rsidRPr="00E66EE4">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32"/>
          <w:szCs w:val="32"/>
        </w:rPr>
        <w:t xml:space="preserve"> </w:t>
      </w:r>
      <w:r w:rsidRPr="00E66EE4">
        <w:rPr>
          <w:rFonts w:ascii="標楷體" w:eastAsia="標楷體" w:hAnsi="標楷體" w:cs="Times New Roman" w:hint="eastAsia"/>
          <w:b/>
          <w:sz w:val="28"/>
          <w:szCs w:val="28"/>
        </w:rPr>
        <w:t>主辦單位：行政組       日期: 104</w:t>
      </w:r>
      <w:r w:rsidRPr="00E66EE4">
        <w:rPr>
          <w:rFonts w:ascii="標楷體" w:eastAsia="SimSun" w:hAnsi="標楷體" w:cs="Times New Roman" w:hint="eastAsia"/>
          <w:b/>
          <w:sz w:val="28"/>
          <w:szCs w:val="28"/>
        </w:rPr>
        <w:t xml:space="preserve"> </w:t>
      </w:r>
      <w:r w:rsidRPr="00E66EE4">
        <w:rPr>
          <w:rFonts w:ascii="標楷體" w:eastAsia="標楷體" w:hAnsi="標楷體" w:cs="Times New Roman" w:hint="eastAsia"/>
          <w:b/>
          <w:sz w:val="28"/>
          <w:szCs w:val="28"/>
        </w:rPr>
        <w:t>年1</w:t>
      </w:r>
      <w:r w:rsidR="00C622FA">
        <w:rPr>
          <w:rFonts w:ascii="標楷體" w:eastAsia="標楷體" w:hAnsi="標楷體" w:cs="Times New Roman" w:hint="eastAsia"/>
          <w:b/>
          <w:sz w:val="28"/>
          <w:szCs w:val="28"/>
        </w:rPr>
        <w:t xml:space="preserve"> </w:t>
      </w:r>
      <w:r w:rsidR="009C4620">
        <w:rPr>
          <w:rFonts w:ascii="標楷體" w:eastAsia="標楷體" w:hAnsi="標楷體" w:cs="Times New Roman" w:hint="eastAsia"/>
          <w:b/>
          <w:sz w:val="28"/>
          <w:szCs w:val="28"/>
        </w:rPr>
        <w:t>1</w:t>
      </w:r>
      <w:r w:rsidR="00C622FA">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28"/>
          <w:szCs w:val="28"/>
        </w:rPr>
        <w:t>月</w:t>
      </w:r>
      <w:r w:rsidR="00F41C35">
        <w:rPr>
          <w:rFonts w:ascii="標楷體" w:eastAsia="標楷體" w:hAnsi="標楷體" w:cs="Times New Roman" w:hint="eastAsia"/>
          <w:b/>
          <w:sz w:val="28"/>
          <w:szCs w:val="28"/>
        </w:rPr>
        <w:t>27</w:t>
      </w:r>
      <w:r w:rsidR="00C622FA">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28"/>
          <w:szCs w:val="28"/>
        </w:rPr>
        <w:t>日     編號:</w:t>
      </w:r>
      <w:r w:rsidR="00F41C35">
        <w:rPr>
          <w:rFonts w:ascii="標楷體" w:eastAsia="標楷體" w:hAnsi="標楷體" w:cs="Times New Roman" w:hint="eastAsia"/>
          <w:b/>
          <w:sz w:val="28"/>
          <w:szCs w:val="28"/>
        </w:rPr>
        <w:t>G.16087</w:t>
      </w:r>
    </w:p>
    <w:p w:rsidR="00E66EE4" w:rsidRPr="00E66EE4" w:rsidRDefault="00E66EE4" w:rsidP="00E66EE4">
      <w:pPr>
        <w:spacing w:beforeLines="50" w:before="180" w:afterLines="50" w:after="180" w:line="480" w:lineRule="exact"/>
        <w:ind w:left="848" w:hangingChars="265" w:hanging="848"/>
        <w:rPr>
          <w:rFonts w:ascii="標楷體" w:eastAsia="標楷體" w:hAnsi="標楷體" w:cs="Times New Roman"/>
          <w:sz w:val="32"/>
          <w:szCs w:val="32"/>
        </w:rPr>
      </w:pPr>
      <w:r w:rsidRPr="00E66EE4">
        <w:rPr>
          <w:rFonts w:ascii="標楷體" w:eastAsia="標楷體" w:hAnsi="標楷體" w:cs="Times New Roman" w:hint="eastAsia"/>
          <w:sz w:val="32"/>
          <w:szCs w:val="32"/>
        </w:rPr>
        <w:t>主旨：水蓮山莊</w:t>
      </w:r>
      <w:proofErr w:type="gramStart"/>
      <w:r w:rsidRPr="00E66EE4">
        <w:rPr>
          <w:rFonts w:ascii="標楷體" w:eastAsia="標楷體" w:hAnsi="標楷體" w:cs="Times New Roman" w:hint="eastAsia"/>
          <w:sz w:val="32"/>
          <w:szCs w:val="32"/>
        </w:rPr>
        <w:t>105</w:t>
      </w:r>
      <w:proofErr w:type="gramEnd"/>
      <w:r w:rsidRPr="00E66EE4">
        <w:rPr>
          <w:rFonts w:ascii="標楷體" w:eastAsia="標楷體" w:hAnsi="標楷體" w:cs="Times New Roman" w:hint="eastAsia"/>
          <w:sz w:val="32"/>
          <w:szCs w:val="32"/>
        </w:rPr>
        <w:t>年度</w:t>
      </w:r>
      <w:r w:rsidR="00B941C6" w:rsidRPr="00B941C6">
        <w:rPr>
          <w:rFonts w:ascii="標楷體" w:eastAsia="標楷體" w:hAnsi="標楷體" w:cs="Times New Roman" w:hint="eastAsia"/>
          <w:spacing w:val="14"/>
          <w:sz w:val="32"/>
          <w:szCs w:val="32"/>
          <w:lang w:val="x-none"/>
        </w:rPr>
        <w:t>專任電</w:t>
      </w:r>
      <w:r w:rsidR="00B941C6">
        <w:rPr>
          <w:rFonts w:ascii="標楷體" w:eastAsia="標楷體" w:hAnsi="標楷體" w:cs="Times New Roman" w:hint="eastAsia"/>
          <w:spacing w:val="14"/>
          <w:sz w:val="32"/>
          <w:szCs w:val="32"/>
          <w:lang w:val="x-none"/>
        </w:rPr>
        <w:t>氣</w:t>
      </w:r>
      <w:r w:rsidR="00B941C6" w:rsidRPr="00B941C6">
        <w:rPr>
          <w:rFonts w:ascii="標楷體" w:eastAsia="標楷體" w:hAnsi="標楷體" w:cs="Times New Roman" w:hint="eastAsia"/>
          <w:spacing w:val="14"/>
          <w:sz w:val="32"/>
          <w:szCs w:val="32"/>
          <w:lang w:val="x-none"/>
        </w:rPr>
        <w:t>負責人</w:t>
      </w:r>
      <w:r w:rsidR="00B941C6">
        <w:rPr>
          <w:rFonts w:ascii="標楷體" w:eastAsia="標楷體" w:hAnsi="標楷體" w:cs="Times New Roman" w:hint="eastAsia"/>
          <w:spacing w:val="14"/>
          <w:sz w:val="32"/>
          <w:szCs w:val="32"/>
          <w:lang w:val="x-none"/>
        </w:rPr>
        <w:t>、</w:t>
      </w:r>
      <w:proofErr w:type="gramStart"/>
      <w:r w:rsidRPr="00E66EE4">
        <w:rPr>
          <w:rFonts w:ascii="標楷體" w:eastAsia="標楷體" w:hAnsi="標楷體" w:cs="Times New Roman" w:hint="eastAsia"/>
          <w:sz w:val="32"/>
          <w:szCs w:val="32"/>
        </w:rPr>
        <w:t>受電室及</w:t>
      </w:r>
      <w:proofErr w:type="gramEnd"/>
      <w:r w:rsidRPr="00E66EE4">
        <w:rPr>
          <w:rFonts w:ascii="標楷體" w:eastAsia="標楷體" w:hAnsi="標楷體" w:cs="Times New Roman" w:hint="eastAsia"/>
          <w:sz w:val="32"/>
          <w:szCs w:val="32"/>
        </w:rPr>
        <w:t>發電機等設備委託專業廠商檢測維護招標</w:t>
      </w:r>
    </w:p>
    <w:p w:rsidR="00E66EE4" w:rsidRPr="00E66EE4" w:rsidRDefault="00E66EE4" w:rsidP="00E66EE4">
      <w:pPr>
        <w:spacing w:beforeLines="50" w:before="180" w:afterLines="50" w:after="180" w:line="480" w:lineRule="exact"/>
        <w:rPr>
          <w:rFonts w:ascii="標楷體" w:eastAsia="標楷體" w:hAnsi="標楷體" w:cs="Times New Roman"/>
          <w:sz w:val="32"/>
          <w:szCs w:val="32"/>
        </w:rPr>
      </w:pPr>
      <w:r w:rsidRPr="00E66EE4">
        <w:rPr>
          <w:rFonts w:ascii="標楷體" w:eastAsia="標楷體" w:hAnsi="標楷體" w:cs="Times New Roman" w:hint="eastAsia"/>
          <w:sz w:val="32"/>
          <w:szCs w:val="32"/>
        </w:rPr>
        <w:t>說明：</w:t>
      </w:r>
    </w:p>
    <w:p w:rsidR="00E66EE4" w:rsidRPr="00E66EE4" w:rsidRDefault="00E66EE4" w:rsidP="00E66EE4">
      <w:pPr>
        <w:spacing w:beforeLines="50" w:before="180" w:afterLines="50" w:after="180" w:line="480" w:lineRule="exact"/>
        <w:ind w:left="1418" w:hangingChars="443" w:hanging="1418"/>
        <w:jc w:val="both"/>
        <w:rPr>
          <w:rFonts w:ascii="標楷體" w:eastAsia="SimSun" w:hAnsi="標楷體" w:cs="Arial"/>
          <w:sz w:val="32"/>
          <w:szCs w:val="32"/>
          <w:lang w:val="x-none"/>
        </w:rPr>
      </w:pPr>
      <w:r w:rsidRPr="00E66EE4">
        <w:rPr>
          <w:rFonts w:ascii="標楷體" w:eastAsia="標楷體" w:hAnsi="標楷體" w:cs="Arial" w:hint="eastAsia"/>
          <w:sz w:val="32"/>
          <w:szCs w:val="32"/>
          <w:lang w:val="x-none"/>
        </w:rPr>
        <w:t xml:space="preserve"> </w:t>
      </w:r>
      <w:r w:rsidRPr="00E66EE4">
        <w:rPr>
          <w:rFonts w:ascii="標楷體" w:eastAsia="SimSun" w:hAnsi="標楷體" w:cs="Arial" w:hint="eastAsia"/>
          <w:sz w:val="32"/>
          <w:szCs w:val="32"/>
          <w:lang w:val="x-none"/>
        </w:rPr>
        <w:t xml:space="preserve">    </w:t>
      </w:r>
      <w:r w:rsidRPr="00E66EE4">
        <w:rPr>
          <w:rFonts w:ascii="標楷體" w:eastAsia="標楷體" w:hAnsi="標楷體" w:cs="Arial" w:hint="eastAsia"/>
          <w:sz w:val="32"/>
          <w:szCs w:val="32"/>
          <w:lang w:val="x-none"/>
        </w:rPr>
        <w:t>一、</w:t>
      </w:r>
      <w:proofErr w:type="spellStart"/>
      <w:r w:rsidRPr="00E66EE4">
        <w:rPr>
          <w:rFonts w:ascii="標楷體" w:eastAsia="標楷體" w:hAnsi="標楷體" w:cs="Arial" w:hint="eastAsia"/>
          <w:sz w:val="32"/>
          <w:szCs w:val="32"/>
          <w:lang w:val="x-none" w:eastAsia="x-none"/>
        </w:rPr>
        <w:t>依</w:t>
      </w:r>
      <w:r w:rsidR="00F41C35" w:rsidRPr="00F41C35">
        <w:rPr>
          <w:rFonts w:ascii="標楷體" w:eastAsia="標楷體" w:hAnsi="標楷體" w:cs="Arial"/>
          <w:sz w:val="32"/>
          <w:szCs w:val="32"/>
          <w:lang w:eastAsia="x-none"/>
        </w:rPr>
        <w:t>水蓮山莊社區採購及變賣作業辦法</w:t>
      </w:r>
      <w:r w:rsidRPr="00E66EE4">
        <w:rPr>
          <w:rFonts w:ascii="標楷體" w:eastAsia="標楷體" w:hAnsi="標楷體" w:cs="Arial" w:hint="eastAsia"/>
          <w:sz w:val="32"/>
          <w:szCs w:val="32"/>
          <w:lang w:val="x-none" w:eastAsia="x-none"/>
        </w:rPr>
        <w:t>辦理</w:t>
      </w:r>
      <w:proofErr w:type="spellEnd"/>
      <w:r w:rsidRPr="00E66EE4">
        <w:rPr>
          <w:rFonts w:ascii="標楷體" w:eastAsia="標楷體" w:hAnsi="標楷體" w:cs="Arial" w:hint="eastAsia"/>
          <w:sz w:val="32"/>
          <w:szCs w:val="32"/>
          <w:lang w:val="x-none" w:eastAsia="x-none"/>
        </w:rPr>
        <w:t>。</w:t>
      </w:r>
    </w:p>
    <w:p w:rsidR="00E66EE4" w:rsidRPr="00E66EE4" w:rsidRDefault="00E66EE4" w:rsidP="00E66EE4">
      <w:pPr>
        <w:spacing w:beforeLines="50" w:before="180" w:afterLines="50" w:after="180" w:line="480" w:lineRule="exact"/>
        <w:jc w:val="both"/>
        <w:rPr>
          <w:rFonts w:ascii="標楷體" w:eastAsia="標楷體" w:hAnsi="標楷體" w:cs="Times New Roman"/>
          <w:sz w:val="32"/>
          <w:szCs w:val="32"/>
          <w:lang w:val="x-none" w:eastAsia="x-none"/>
        </w:rPr>
      </w:pPr>
      <w:r w:rsidRPr="00E66EE4">
        <w:rPr>
          <w:rFonts w:ascii="標楷體" w:eastAsia="標楷體" w:hAnsi="標楷體" w:cs="Times New Roman" w:hint="eastAsia"/>
          <w:sz w:val="32"/>
          <w:szCs w:val="32"/>
          <w:lang w:val="x-none"/>
        </w:rPr>
        <w:t xml:space="preserve">  </w:t>
      </w:r>
      <w:r w:rsidRPr="00E66EE4">
        <w:rPr>
          <w:rFonts w:ascii="標楷體" w:eastAsia="SimSun" w:hAnsi="標楷體" w:cs="Times New Roman" w:hint="eastAsia"/>
          <w:sz w:val="32"/>
          <w:szCs w:val="32"/>
          <w:lang w:val="x-none"/>
        </w:rPr>
        <w:t xml:space="preserve">   </w:t>
      </w:r>
      <w:r w:rsidRPr="00E66EE4">
        <w:rPr>
          <w:rFonts w:ascii="標楷體" w:eastAsia="標楷體" w:hAnsi="標楷體" w:cs="Times New Roman" w:hint="eastAsia"/>
          <w:sz w:val="32"/>
          <w:szCs w:val="32"/>
          <w:lang w:val="x-none"/>
        </w:rPr>
        <w:t>二、</w:t>
      </w:r>
      <w:proofErr w:type="spellStart"/>
      <w:r w:rsidRPr="00E66EE4">
        <w:rPr>
          <w:rFonts w:ascii="標楷體" w:eastAsia="標楷體" w:hAnsi="標楷體" w:cs="Times New Roman" w:hint="eastAsia"/>
          <w:sz w:val="32"/>
          <w:szCs w:val="32"/>
          <w:lang w:val="x-none" w:eastAsia="x-none"/>
        </w:rPr>
        <w:t>領標事項</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F41C35">
      <w:pPr>
        <w:kinsoku w:val="0"/>
        <w:adjustRightInd w:val="0"/>
        <w:spacing w:beforeLines="50" w:before="180" w:afterLines="50" w:after="180" w:line="480" w:lineRule="exact"/>
        <w:ind w:left="2268" w:hanging="2268"/>
        <w:jc w:val="both"/>
        <w:textAlignment w:val="baseline"/>
        <w:rPr>
          <w:rFonts w:ascii="標楷體" w:eastAsia="標楷體" w:hAnsi="標楷體" w:cs="Times New Roman"/>
          <w:kern w:val="0"/>
          <w:sz w:val="32"/>
          <w:szCs w:val="32"/>
        </w:rPr>
      </w:pPr>
      <w:r w:rsidRPr="00E66EE4">
        <w:rPr>
          <w:rFonts w:ascii="標楷體" w:eastAsia="標楷體" w:hAnsi="標楷體" w:cs="Times New Roman" w:hint="eastAsia"/>
          <w:kern w:val="0"/>
          <w:sz w:val="32"/>
          <w:szCs w:val="32"/>
        </w:rPr>
        <w:t xml:space="preserve">　</w:t>
      </w:r>
      <w:r w:rsidRPr="00E66EE4">
        <w:rPr>
          <w:rFonts w:ascii="標楷體" w:eastAsia="SimSun" w:hAnsi="標楷體" w:cs="Times New Roman" w:hint="eastAsia"/>
          <w:kern w:val="0"/>
          <w:sz w:val="32"/>
          <w:szCs w:val="32"/>
        </w:rPr>
        <w:t xml:space="preserve">      </w:t>
      </w:r>
      <w:r w:rsidRPr="00E66EE4">
        <w:rPr>
          <w:rFonts w:ascii="標楷體" w:eastAsia="標楷體" w:hAnsi="標楷體" w:cs="Times New Roman" w:hint="eastAsia"/>
          <w:kern w:val="0"/>
          <w:sz w:val="32"/>
          <w:szCs w:val="32"/>
        </w:rPr>
        <w:t>（一）本招標案</w:t>
      </w:r>
      <w:proofErr w:type="gramStart"/>
      <w:r w:rsidRPr="00E66EE4">
        <w:rPr>
          <w:rFonts w:ascii="標楷體" w:eastAsia="標楷體" w:hAnsi="標楷體" w:cs="Times New Roman" w:hint="eastAsia"/>
          <w:kern w:val="0"/>
          <w:sz w:val="32"/>
          <w:szCs w:val="32"/>
        </w:rPr>
        <w:t>採</w:t>
      </w:r>
      <w:proofErr w:type="gramEnd"/>
      <w:r w:rsidRPr="00E66EE4">
        <w:rPr>
          <w:rFonts w:ascii="標楷體" w:eastAsia="標楷體" w:hAnsi="標楷體" w:cs="Times New Roman" w:hint="eastAsia"/>
          <w:kern w:val="0"/>
          <w:sz w:val="32"/>
          <w:szCs w:val="32"/>
        </w:rPr>
        <w:t>電子領標</w:t>
      </w:r>
      <w:r w:rsidR="00F41C35">
        <w:rPr>
          <w:rFonts w:ascii="標楷體" w:eastAsia="標楷體" w:hAnsi="標楷體" w:cs="Times New Roman" w:hint="eastAsia"/>
          <w:kern w:val="0"/>
          <w:sz w:val="32"/>
          <w:szCs w:val="32"/>
        </w:rPr>
        <w:t>，領標日期自</w:t>
      </w:r>
      <w:r w:rsidR="00F41C35" w:rsidRPr="00F41C35">
        <w:rPr>
          <w:rFonts w:ascii="標楷體" w:eastAsia="標楷體" w:hAnsi="標楷體" w:cs="Times New Roman" w:hint="eastAsia"/>
          <w:kern w:val="0"/>
          <w:sz w:val="32"/>
          <w:szCs w:val="32"/>
        </w:rPr>
        <w:t>公告之日起至</w:t>
      </w:r>
      <w:r w:rsidR="00F41C35" w:rsidRPr="00F41C35">
        <w:rPr>
          <w:rFonts w:ascii="標楷體" w:eastAsia="標楷體" w:hAnsi="標楷體" w:cs="Times New Roman" w:hint="eastAsia"/>
          <w:kern w:val="0"/>
          <w:sz w:val="32"/>
          <w:szCs w:val="32"/>
          <w:lang w:val="x-none"/>
        </w:rPr>
        <w:t>104年12月</w:t>
      </w:r>
      <w:r w:rsidR="00F41C35">
        <w:rPr>
          <w:rFonts w:ascii="標楷體" w:eastAsia="標楷體" w:hAnsi="標楷體" w:cs="Times New Roman" w:hint="eastAsia"/>
          <w:kern w:val="0"/>
          <w:sz w:val="32"/>
          <w:szCs w:val="32"/>
          <w:lang w:val="x-none"/>
        </w:rPr>
        <w:t>7</w:t>
      </w:r>
      <w:r w:rsidR="00F41C35" w:rsidRPr="00F41C35">
        <w:rPr>
          <w:rFonts w:ascii="標楷體" w:eastAsia="標楷體" w:hAnsi="標楷體" w:cs="Times New Roman" w:hint="eastAsia"/>
          <w:kern w:val="0"/>
          <w:sz w:val="32"/>
          <w:szCs w:val="32"/>
          <w:lang w:val="x-none"/>
        </w:rPr>
        <w:t>日止</w:t>
      </w:r>
      <w:r w:rsidRPr="00E66EE4">
        <w:rPr>
          <w:rFonts w:ascii="標楷體" w:eastAsia="標楷體" w:hAnsi="標楷體" w:cs="Times New Roman" w:hint="eastAsia"/>
          <w:kern w:val="0"/>
          <w:sz w:val="32"/>
          <w:szCs w:val="32"/>
        </w:rPr>
        <w:t>。</w:t>
      </w:r>
    </w:p>
    <w:p w:rsidR="00E66EE4" w:rsidRPr="00E66EE4" w:rsidRDefault="00E66EE4" w:rsidP="00E66EE4">
      <w:pPr>
        <w:kinsoku w:val="0"/>
        <w:adjustRightInd w:val="0"/>
        <w:spacing w:beforeLines="50" w:before="180" w:afterLines="50" w:after="180" w:line="480" w:lineRule="exact"/>
        <w:ind w:left="2125" w:hangingChars="664" w:hanging="2125"/>
        <w:jc w:val="both"/>
        <w:textAlignment w:val="baseline"/>
        <w:rPr>
          <w:rFonts w:ascii="標楷體" w:eastAsia="標楷體" w:hAnsi="標楷體" w:cs="Times New Roman"/>
          <w:kern w:val="0"/>
          <w:sz w:val="32"/>
          <w:szCs w:val="32"/>
        </w:rPr>
      </w:pPr>
      <w:r w:rsidRPr="00E66EE4">
        <w:rPr>
          <w:rFonts w:ascii="標楷體" w:eastAsia="標楷體" w:hAnsi="標楷體" w:cs="Times New Roman" w:hint="eastAsia"/>
          <w:kern w:val="0"/>
          <w:sz w:val="32"/>
          <w:szCs w:val="32"/>
        </w:rPr>
        <w:t xml:space="preserve">　</w:t>
      </w:r>
      <w:r w:rsidRPr="00E66EE4">
        <w:rPr>
          <w:rFonts w:ascii="標楷體" w:eastAsia="SimSun" w:hAnsi="標楷體" w:cs="Times New Roman" w:hint="eastAsia"/>
          <w:kern w:val="0"/>
          <w:sz w:val="32"/>
          <w:szCs w:val="32"/>
        </w:rPr>
        <w:t xml:space="preserve">      </w:t>
      </w:r>
      <w:r w:rsidRPr="00E66EE4">
        <w:rPr>
          <w:rFonts w:ascii="標楷體" w:eastAsia="標楷體" w:hAnsi="標楷體" w:cs="Times New Roman" w:hint="eastAsia"/>
          <w:kern w:val="0"/>
          <w:sz w:val="32"/>
          <w:szCs w:val="32"/>
        </w:rPr>
        <w:t>（二）得經公告網站(</w:t>
      </w:r>
      <w:r w:rsidRPr="00E66EE4">
        <w:rPr>
          <w:rFonts w:ascii="標楷體" w:eastAsia="標楷體" w:hAnsi="標楷體" w:cs="Times New Roman"/>
          <w:kern w:val="0"/>
          <w:sz w:val="32"/>
          <w:szCs w:val="32"/>
        </w:rPr>
        <w:t>http://lotushill.tw</w:t>
      </w:r>
      <w:r w:rsidRPr="00E66EE4">
        <w:rPr>
          <w:rFonts w:ascii="標楷體" w:eastAsia="標楷體" w:hAnsi="標楷體" w:cs="Times New Roman" w:hint="eastAsia"/>
          <w:kern w:val="0"/>
          <w:sz w:val="32"/>
          <w:szCs w:val="32"/>
        </w:rPr>
        <w:t>)下載本招標文件電子檔。</w:t>
      </w:r>
    </w:p>
    <w:p w:rsidR="00E66EE4" w:rsidRPr="00E66EE4" w:rsidRDefault="00E66EE4" w:rsidP="00E66EE4">
      <w:pPr>
        <w:spacing w:beforeLines="50" w:before="180" w:afterLines="50" w:after="180" w:line="480" w:lineRule="exact"/>
        <w:jc w:val="both"/>
        <w:textDirection w:val="lrTbV"/>
        <w:rPr>
          <w:rFonts w:ascii="標楷體" w:eastAsia="標楷體" w:hAnsi="標楷體" w:cs="Arial"/>
          <w:sz w:val="32"/>
          <w:szCs w:val="32"/>
          <w:lang w:val="x-none"/>
        </w:rPr>
      </w:pPr>
      <w:r w:rsidRPr="00E66EE4">
        <w:rPr>
          <w:rFonts w:ascii="標楷體" w:eastAsia="標楷體" w:hAnsi="標楷體" w:cs="Times New Roman" w:hint="eastAsia"/>
          <w:sz w:val="32"/>
          <w:szCs w:val="32"/>
          <w:lang w:val="x-none"/>
        </w:rPr>
        <w:t xml:space="preserve">     三、</w:t>
      </w:r>
      <w:proofErr w:type="spellStart"/>
      <w:r w:rsidRPr="00E66EE4">
        <w:rPr>
          <w:rFonts w:ascii="標楷體" w:eastAsia="標楷體" w:hAnsi="標楷體" w:cs="Times New Roman" w:hint="eastAsia"/>
          <w:sz w:val="32"/>
          <w:szCs w:val="32"/>
          <w:lang w:val="x-none" w:eastAsia="x-none"/>
        </w:rPr>
        <w:t>現場勘查</w:t>
      </w:r>
      <w:r w:rsidRPr="00E66EE4">
        <w:rPr>
          <w:rFonts w:ascii="標楷體" w:eastAsia="標楷體" w:hAnsi="標楷體" w:cs="Times New Roman" w:hint="eastAsia"/>
          <w:sz w:val="32"/>
          <w:szCs w:val="32"/>
          <w:lang w:val="x-none"/>
        </w:rPr>
        <w:t>及說明會</w:t>
      </w:r>
      <w:proofErr w:type="spellEnd"/>
      <w:r w:rsidRPr="00E66EE4">
        <w:rPr>
          <w:rFonts w:ascii="標楷體" w:eastAsia="標楷體" w:hAnsi="標楷體" w:cs="Times New Roman" w:hint="eastAsia"/>
          <w:sz w:val="32"/>
          <w:szCs w:val="32"/>
          <w:lang w:val="x-none" w:eastAsia="x-none"/>
        </w:rPr>
        <w:t>：</w:t>
      </w:r>
      <w:r w:rsidRPr="00E66EE4">
        <w:rPr>
          <w:rFonts w:ascii="標楷體" w:eastAsia="標楷體" w:hAnsi="標楷體" w:cs="Times New Roman" w:hint="eastAsia"/>
          <w:sz w:val="32"/>
          <w:szCs w:val="32"/>
          <w:lang w:val="x-none"/>
        </w:rPr>
        <w:t>104</w:t>
      </w:r>
      <w:r w:rsidRPr="00E66EE4">
        <w:rPr>
          <w:rFonts w:ascii="標楷體" w:eastAsia="標楷體" w:hAnsi="標楷體" w:cs="Times New Roman" w:hint="eastAsia"/>
          <w:sz w:val="32"/>
          <w:szCs w:val="32"/>
          <w:lang w:val="x-none" w:eastAsia="x-none"/>
        </w:rPr>
        <w:t>年</w:t>
      </w:r>
      <w:r w:rsidR="009C4620">
        <w:rPr>
          <w:rFonts w:ascii="標楷體" w:eastAsia="標楷體" w:hAnsi="標楷體" w:cs="Times New Roman" w:hint="eastAsia"/>
          <w:sz w:val="32"/>
          <w:szCs w:val="32"/>
          <w:lang w:val="x-none"/>
        </w:rPr>
        <w:t>11</w:t>
      </w:r>
      <w:r w:rsidRPr="00E66EE4">
        <w:rPr>
          <w:rFonts w:ascii="標楷體" w:eastAsia="標楷體" w:hAnsi="標楷體" w:cs="Times New Roman" w:hint="eastAsia"/>
          <w:sz w:val="32"/>
          <w:szCs w:val="32"/>
          <w:lang w:val="x-none" w:eastAsia="x-none"/>
        </w:rPr>
        <w:t>月</w:t>
      </w:r>
      <w:r w:rsidR="00F41C35">
        <w:rPr>
          <w:rFonts w:ascii="標楷體" w:eastAsia="標楷體" w:hAnsi="標楷體" w:cs="Times New Roman" w:hint="eastAsia"/>
          <w:sz w:val="32"/>
          <w:szCs w:val="32"/>
          <w:lang w:val="x-none"/>
        </w:rPr>
        <w:t>30</w:t>
      </w:r>
      <w:r w:rsidRPr="00E66EE4">
        <w:rPr>
          <w:rFonts w:ascii="標楷體" w:eastAsia="標楷體" w:hAnsi="標楷體" w:cs="Times New Roman" w:hint="eastAsia"/>
          <w:sz w:val="32"/>
          <w:szCs w:val="32"/>
          <w:lang w:val="x-none" w:eastAsia="x-none"/>
        </w:rPr>
        <w:t>日</w:t>
      </w:r>
      <w:r w:rsidRPr="00E66EE4">
        <w:rPr>
          <w:rFonts w:ascii="標楷體" w:eastAsia="標楷體" w:hAnsi="標楷體" w:cs="Times New Roman" w:hint="eastAsia"/>
          <w:sz w:val="32"/>
          <w:szCs w:val="32"/>
          <w:lang w:val="x-none"/>
        </w:rPr>
        <w:t>14:00時</w:t>
      </w:r>
      <w:r w:rsidRPr="00E66EE4">
        <w:rPr>
          <w:rFonts w:ascii="標楷體" w:eastAsia="標楷體" w:hAnsi="標楷體" w:cs="Arial" w:hint="eastAsia"/>
          <w:sz w:val="32"/>
          <w:szCs w:val="32"/>
          <w:lang w:val="x-none" w:eastAsia="x-none"/>
        </w:rPr>
        <w:t>。</w:t>
      </w:r>
    </w:p>
    <w:p w:rsidR="00E66EE4" w:rsidRPr="00E66EE4" w:rsidRDefault="00E66EE4" w:rsidP="00E66EE4">
      <w:pPr>
        <w:spacing w:beforeLines="50" w:before="180" w:afterLines="50" w:after="180" w:line="480" w:lineRule="exact"/>
        <w:jc w:val="both"/>
        <w:textDirection w:val="lrTbV"/>
        <w:rPr>
          <w:rFonts w:ascii="標楷體" w:eastAsia="標楷體" w:hAnsi="標楷體" w:cs="Arial"/>
          <w:sz w:val="32"/>
          <w:szCs w:val="32"/>
          <w:lang w:val="x-none"/>
        </w:rPr>
      </w:pPr>
      <w:r w:rsidRPr="00E66EE4">
        <w:rPr>
          <w:rFonts w:ascii="標楷體" w:eastAsia="標楷體" w:hAnsi="標楷體" w:cs="Arial" w:hint="eastAsia"/>
          <w:sz w:val="32"/>
          <w:szCs w:val="32"/>
          <w:lang w:val="x-none"/>
        </w:rPr>
        <w:t xml:space="preserve">     四、</w:t>
      </w:r>
      <w:r w:rsidRPr="00E66EE4">
        <w:rPr>
          <w:rFonts w:ascii="標楷體" w:eastAsia="標楷體" w:hAnsi="標楷體" w:cs="Arial" w:hint="eastAsia"/>
          <w:sz w:val="32"/>
          <w:szCs w:val="32"/>
          <w:lang w:val="x-none" w:eastAsia="x-none"/>
        </w:rPr>
        <w:t>開標日期：10</w:t>
      </w:r>
      <w:r w:rsidRPr="00E66EE4">
        <w:rPr>
          <w:rFonts w:ascii="標楷體" w:eastAsia="標楷體" w:hAnsi="標楷體" w:cs="Arial" w:hint="eastAsia"/>
          <w:sz w:val="32"/>
          <w:szCs w:val="32"/>
          <w:lang w:val="x-none"/>
        </w:rPr>
        <w:t>4</w:t>
      </w:r>
      <w:r w:rsidRPr="00E66EE4">
        <w:rPr>
          <w:rFonts w:ascii="標楷體" w:eastAsia="標楷體" w:hAnsi="標楷體" w:cs="Arial" w:hint="eastAsia"/>
          <w:sz w:val="32"/>
          <w:szCs w:val="32"/>
          <w:lang w:val="x-none" w:eastAsia="x-none"/>
        </w:rPr>
        <w:t>年</w:t>
      </w:r>
      <w:r w:rsidR="009C4620">
        <w:rPr>
          <w:rFonts w:ascii="標楷體" w:eastAsia="標楷體" w:hAnsi="標楷體" w:cs="Arial" w:hint="eastAsia"/>
          <w:sz w:val="32"/>
          <w:szCs w:val="32"/>
          <w:lang w:val="x-none"/>
        </w:rPr>
        <w:t>12</w:t>
      </w:r>
      <w:r w:rsidRPr="00E66EE4">
        <w:rPr>
          <w:rFonts w:ascii="標楷體" w:eastAsia="標楷體" w:hAnsi="標楷體" w:cs="Arial" w:hint="eastAsia"/>
          <w:sz w:val="32"/>
          <w:szCs w:val="32"/>
          <w:lang w:val="x-none" w:eastAsia="x-none"/>
        </w:rPr>
        <w:t>月</w:t>
      </w:r>
      <w:r w:rsidR="009C4620">
        <w:rPr>
          <w:rFonts w:ascii="標楷體" w:eastAsia="標楷體" w:hAnsi="標楷體" w:cs="Arial" w:hint="eastAsia"/>
          <w:sz w:val="32"/>
          <w:szCs w:val="32"/>
          <w:lang w:val="x-none"/>
        </w:rPr>
        <w:t>11</w:t>
      </w:r>
      <w:r>
        <w:rPr>
          <w:rFonts w:ascii="標楷體" w:eastAsia="標楷體" w:hAnsi="標楷體" w:cs="Arial" w:hint="eastAsia"/>
          <w:sz w:val="32"/>
          <w:szCs w:val="32"/>
          <w:lang w:val="x-none"/>
        </w:rPr>
        <w:t xml:space="preserve"> </w:t>
      </w:r>
      <w:r w:rsidRPr="00E66EE4">
        <w:rPr>
          <w:rFonts w:ascii="標楷體" w:eastAsia="標楷體" w:hAnsi="標楷體" w:cs="Arial" w:hint="eastAsia"/>
          <w:sz w:val="32"/>
          <w:szCs w:val="32"/>
          <w:lang w:val="x-none" w:eastAsia="x-none"/>
        </w:rPr>
        <w:t>日20：</w:t>
      </w:r>
      <w:r w:rsidRPr="00E66EE4">
        <w:rPr>
          <w:rFonts w:ascii="標楷體" w:eastAsia="標楷體" w:hAnsi="標楷體" w:cs="Arial" w:hint="eastAsia"/>
          <w:sz w:val="32"/>
          <w:szCs w:val="32"/>
          <w:lang w:val="x-none"/>
        </w:rPr>
        <w:t>0</w:t>
      </w:r>
      <w:r w:rsidRPr="00E66EE4">
        <w:rPr>
          <w:rFonts w:ascii="標楷體" w:eastAsia="標楷體" w:hAnsi="標楷體" w:cs="Arial" w:hint="eastAsia"/>
          <w:sz w:val="32"/>
          <w:szCs w:val="32"/>
          <w:lang w:val="x-none" w:eastAsia="x-none"/>
        </w:rPr>
        <w:t>0時。</w:t>
      </w:r>
      <w:r w:rsidRPr="00E66EE4">
        <w:rPr>
          <w:rFonts w:ascii="標楷體" w:eastAsia="標楷體" w:hAnsi="標楷體" w:cs="Arial" w:hint="eastAsia"/>
          <w:sz w:val="32"/>
          <w:szCs w:val="32"/>
          <w:lang w:val="x-none"/>
        </w:rPr>
        <w:t>（同時進行簡報）</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五、</w:t>
      </w:r>
      <w:r w:rsidRPr="00E66EE4">
        <w:rPr>
          <w:rFonts w:ascii="標楷體" w:eastAsia="標楷體" w:hAnsi="標楷體" w:cs="Times New Roman" w:hint="eastAsia"/>
          <w:sz w:val="32"/>
          <w:szCs w:val="32"/>
          <w:lang w:val="x-none" w:eastAsia="x-none"/>
        </w:rPr>
        <w:t>投標期限：10</w:t>
      </w:r>
      <w:r w:rsidRPr="00E66EE4">
        <w:rPr>
          <w:rFonts w:ascii="標楷體" w:eastAsia="標楷體" w:hAnsi="標楷體" w:cs="Times New Roman" w:hint="eastAsia"/>
          <w:sz w:val="32"/>
          <w:szCs w:val="32"/>
          <w:lang w:val="x-none"/>
        </w:rPr>
        <w:t>4</w:t>
      </w:r>
      <w:r w:rsidRPr="00E66EE4">
        <w:rPr>
          <w:rFonts w:ascii="標楷體" w:eastAsia="標楷體" w:hAnsi="標楷體" w:cs="Times New Roman" w:hint="eastAsia"/>
          <w:sz w:val="32"/>
          <w:szCs w:val="32"/>
          <w:lang w:val="x-none" w:eastAsia="x-none"/>
        </w:rPr>
        <w:t>年</w:t>
      </w:r>
      <w:r w:rsidR="00F41C35">
        <w:rPr>
          <w:rFonts w:ascii="標楷體" w:eastAsia="標楷體" w:hAnsi="標楷體" w:cs="Times New Roman" w:hint="eastAsia"/>
          <w:sz w:val="32"/>
          <w:szCs w:val="32"/>
          <w:lang w:val="x-none"/>
        </w:rPr>
        <w:t>12</w:t>
      </w:r>
      <w:r w:rsidRPr="00E66EE4">
        <w:rPr>
          <w:rFonts w:ascii="標楷體" w:eastAsia="標楷體" w:hAnsi="標楷體" w:cs="Times New Roman" w:hint="eastAsia"/>
          <w:sz w:val="32"/>
          <w:szCs w:val="32"/>
          <w:lang w:val="x-none" w:eastAsia="x-none"/>
        </w:rPr>
        <w:t>月</w:t>
      </w:r>
      <w:r w:rsidR="00F41C35">
        <w:rPr>
          <w:rFonts w:ascii="標楷體" w:eastAsia="標楷體" w:hAnsi="標楷體" w:cs="Times New Roman" w:hint="eastAsia"/>
          <w:sz w:val="32"/>
          <w:szCs w:val="32"/>
          <w:lang w:val="x-none"/>
        </w:rPr>
        <w:t>8</w:t>
      </w:r>
      <w:r>
        <w:rPr>
          <w:rFonts w:ascii="標楷體" w:eastAsia="標楷體" w:hAnsi="標楷體" w:cs="Times New Roman" w:hint="eastAsia"/>
          <w:sz w:val="32"/>
          <w:szCs w:val="32"/>
          <w:lang w:val="x-none"/>
        </w:rPr>
        <w:t xml:space="preserve"> </w:t>
      </w:r>
      <w:proofErr w:type="spellStart"/>
      <w:r w:rsidRPr="00E66EE4">
        <w:rPr>
          <w:rFonts w:ascii="標楷體" w:eastAsia="標楷體" w:hAnsi="標楷體" w:cs="Times New Roman" w:hint="eastAsia"/>
          <w:sz w:val="32"/>
          <w:szCs w:val="32"/>
          <w:lang w:val="x-none" w:eastAsia="x-none"/>
        </w:rPr>
        <w:t>日前以掛號</w:t>
      </w:r>
      <w:proofErr w:type="spellEnd"/>
      <w:r w:rsidRPr="00E66EE4">
        <w:rPr>
          <w:rFonts w:ascii="標楷體" w:eastAsia="標楷體" w:hAnsi="標楷體" w:cs="Times New Roman" w:hint="eastAsia"/>
          <w:sz w:val="32"/>
          <w:szCs w:val="32"/>
          <w:lang w:val="x-none" w:eastAsia="x-none"/>
        </w:rPr>
        <w:t>(</w:t>
      </w:r>
      <w:proofErr w:type="spellStart"/>
      <w:r w:rsidRPr="00E66EE4">
        <w:rPr>
          <w:rFonts w:ascii="標楷體" w:eastAsia="標楷體" w:hAnsi="標楷體" w:cs="Times New Roman" w:hint="eastAsia"/>
          <w:sz w:val="32"/>
          <w:szCs w:val="32"/>
          <w:lang w:val="x-none" w:eastAsia="x-none"/>
        </w:rPr>
        <w:t>郵戳為憑</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w:t>
      </w:r>
      <w:r w:rsidRPr="00E66EE4">
        <w:rPr>
          <w:rFonts w:ascii="標楷體" w:eastAsia="標楷體" w:hAnsi="標楷體" w:cs="Times New Roman" w:hint="eastAsia"/>
          <w:sz w:val="32"/>
          <w:szCs w:val="32"/>
          <w:lang w:val="x-none" w:eastAsia="x-none"/>
        </w:rPr>
        <w:t>郵</w:t>
      </w:r>
      <w:r w:rsidRPr="00E66EE4">
        <w:rPr>
          <w:rFonts w:ascii="標楷體" w:eastAsia="標楷體" w:hAnsi="標楷體" w:cs="Times New Roman" w:hint="eastAsia"/>
          <w:sz w:val="32"/>
          <w:szCs w:val="32"/>
          <w:lang w:val="x-none"/>
        </w:rPr>
        <w:t xml:space="preserve">    </w:t>
      </w:r>
      <w:r w:rsidRPr="00E66EE4">
        <w:rPr>
          <w:rFonts w:ascii="標楷體" w:eastAsia="標楷體" w:hAnsi="標楷體" w:cs="Times New Roman" w:hint="eastAsia"/>
          <w:sz w:val="32"/>
          <w:szCs w:val="32"/>
          <w:lang w:val="x-none" w:eastAsia="x-none"/>
        </w:rPr>
        <w:t>遞</w:t>
      </w:r>
      <w:r w:rsidRPr="00E66EE4">
        <w:rPr>
          <w:rFonts w:ascii="標楷體" w:eastAsia="標楷體" w:hAnsi="標楷體" w:cs="Times New Roman" w:hint="eastAsia"/>
          <w:sz w:val="32"/>
          <w:szCs w:val="32"/>
          <w:lang w:val="x-none"/>
        </w:rPr>
        <w:t>：</w:t>
      </w:r>
      <w:r w:rsidRPr="00E66EE4">
        <w:rPr>
          <w:rFonts w:ascii="標楷體" w:eastAsia="標楷體" w:hAnsi="標楷體" w:cs="Times New Roman" w:hint="eastAsia"/>
          <w:sz w:val="32"/>
          <w:szCs w:val="32"/>
          <w:lang w:val="x-none" w:eastAsia="x-none"/>
        </w:rPr>
        <w:t>台北市南港郵政第2133號信箱。</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eastAsia="x-none"/>
        </w:rPr>
      </w:pPr>
      <w:r w:rsidRPr="00E66EE4">
        <w:rPr>
          <w:rFonts w:ascii="標楷體" w:eastAsia="標楷體" w:hAnsi="標楷體" w:cs="Times New Roman" w:hint="eastAsia"/>
          <w:sz w:val="32"/>
          <w:szCs w:val="32"/>
          <w:lang w:val="x-none"/>
        </w:rPr>
        <w:t xml:space="preserve">                   </w:t>
      </w:r>
      <w:proofErr w:type="spellStart"/>
      <w:r w:rsidRPr="00E66EE4">
        <w:rPr>
          <w:rFonts w:ascii="標楷體" w:eastAsia="標楷體" w:hAnsi="標楷體" w:cs="Times New Roman" w:hint="eastAsia"/>
          <w:sz w:val="32"/>
          <w:szCs w:val="32"/>
          <w:lang w:val="x-none" w:eastAsia="x-none"/>
        </w:rPr>
        <w:t>水蓮山莊公寓大廈管理委員會</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E66EE4">
      <w:pPr>
        <w:spacing w:beforeLines="50" w:before="180" w:afterLines="50" w:after="180" w:line="520" w:lineRule="exact"/>
        <w:ind w:left="3117" w:hangingChars="974" w:hanging="3117"/>
        <w:jc w:val="both"/>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六、</w:t>
      </w:r>
      <w:proofErr w:type="spellStart"/>
      <w:r w:rsidRPr="00E66EE4">
        <w:rPr>
          <w:rFonts w:ascii="標楷體" w:eastAsia="標楷體" w:hAnsi="標楷體" w:cs="Times New Roman" w:hint="eastAsia"/>
          <w:sz w:val="32"/>
          <w:szCs w:val="32"/>
          <w:lang w:val="x-none" w:eastAsia="x-none"/>
        </w:rPr>
        <w:t>決標方式：由本會評選委員以記名投票，採序位法最有利標最低價方式決標</w:t>
      </w:r>
      <w:proofErr w:type="spellEnd"/>
      <w:r w:rsidRPr="00E66EE4">
        <w:rPr>
          <w:rFonts w:ascii="標楷體" w:eastAsia="標楷體" w:hAnsi="標楷體" w:cs="Times New Roman" w:hint="eastAsia"/>
          <w:sz w:val="32"/>
          <w:szCs w:val="32"/>
          <w:lang w:val="x-none" w:eastAsia="x-none"/>
        </w:rPr>
        <w:t>。</w:t>
      </w:r>
    </w:p>
    <w:p w:rsidR="009C4620" w:rsidRPr="00E66EE4" w:rsidRDefault="00E66EE4" w:rsidP="00E66EE4">
      <w:pPr>
        <w:adjustRightInd w:val="0"/>
        <w:snapToGrid w:val="0"/>
        <w:spacing w:line="242" w:lineRule="auto"/>
        <w:ind w:left="1274" w:hangingChars="398" w:hanging="1274"/>
        <w:jc w:val="both"/>
        <w:rPr>
          <w:rFonts w:ascii="標楷體" w:eastAsia="標楷體" w:hAnsi="標楷體" w:cs="Courier New"/>
          <w:sz w:val="32"/>
          <w:szCs w:val="32"/>
          <w:shd w:val="pct15" w:color="auto" w:fill="FFFFFF"/>
        </w:rPr>
      </w:pPr>
      <w:r w:rsidRPr="00E66EE4">
        <w:rPr>
          <w:rFonts w:ascii="標楷體" w:eastAsia="標楷體" w:hAnsi="標楷體" w:cs="Times New Roman" w:hint="eastAsia"/>
          <w:sz w:val="32"/>
          <w:szCs w:val="32"/>
          <w:lang w:val="x-none"/>
        </w:rPr>
        <w:t xml:space="preserve">    </w:t>
      </w:r>
    </w:p>
    <w:p w:rsidR="00F41C35" w:rsidRDefault="00F41C35" w:rsidP="00E66EE4">
      <w:pPr>
        <w:jc w:val="center"/>
        <w:rPr>
          <w:rFonts w:ascii="標楷體" w:eastAsia="標楷體" w:hAnsi="標楷體" w:cs="Times New Roman"/>
          <w:b/>
          <w:sz w:val="72"/>
          <w:szCs w:val="72"/>
        </w:rPr>
      </w:pPr>
    </w:p>
    <w:p w:rsidR="00E66EE4" w:rsidRPr="00E66EE4" w:rsidRDefault="00E66EE4" w:rsidP="00E66EE4">
      <w:pPr>
        <w:jc w:val="center"/>
        <w:rPr>
          <w:rFonts w:ascii="Times New Roman" w:eastAsia="新細明體" w:hAnsi="Times New Roman" w:cs="Times New Roman"/>
          <w:sz w:val="72"/>
          <w:szCs w:val="72"/>
        </w:rPr>
      </w:pPr>
      <w:r w:rsidRPr="00E66EE4">
        <w:rPr>
          <w:rFonts w:ascii="標楷體" w:eastAsia="標楷體" w:hAnsi="標楷體" w:cs="Times New Roman" w:hint="eastAsia"/>
          <w:b/>
          <w:sz w:val="72"/>
          <w:szCs w:val="72"/>
        </w:rPr>
        <w:t>水蓮山莊管理委員會</w:t>
      </w:r>
    </w:p>
    <w:p w:rsidR="00E66EE4" w:rsidRPr="00E66EE4" w:rsidRDefault="00E66EE4" w:rsidP="00B941C6">
      <w:pPr>
        <w:snapToGrid w:val="0"/>
        <w:spacing w:line="240" w:lineRule="atLeast"/>
        <w:jc w:val="center"/>
        <w:rPr>
          <w:rFonts w:ascii="標楷體" w:eastAsia="標楷體" w:hAnsi="標楷體" w:cs="Times New Roman"/>
          <w:b/>
          <w:sz w:val="32"/>
          <w:szCs w:val="24"/>
        </w:rPr>
      </w:pPr>
      <w:r w:rsidRPr="00E66EE4">
        <w:rPr>
          <w:rFonts w:ascii="標楷體" w:eastAsia="標楷體" w:hAnsi="標楷體" w:cs="Times New Roman" w:hint="eastAsia"/>
          <w:b/>
          <w:sz w:val="32"/>
          <w:szCs w:val="24"/>
        </w:rPr>
        <w:lastRenderedPageBreak/>
        <w:t>水蓮山莊</w:t>
      </w:r>
      <w:proofErr w:type="gramStart"/>
      <w:r w:rsidRPr="00E66EE4">
        <w:rPr>
          <w:rFonts w:ascii="標楷體" w:eastAsia="標楷體" w:hAnsi="標楷體" w:cs="Times New Roman" w:hint="eastAsia"/>
          <w:b/>
          <w:sz w:val="32"/>
          <w:szCs w:val="24"/>
          <w:u w:val="single"/>
        </w:rPr>
        <w:t>105</w:t>
      </w:r>
      <w:proofErr w:type="gramEnd"/>
      <w:r w:rsidRPr="00E66EE4">
        <w:rPr>
          <w:rFonts w:ascii="標楷體" w:eastAsia="標楷體" w:hAnsi="標楷體" w:cs="Times New Roman" w:hint="eastAsia"/>
          <w:b/>
          <w:sz w:val="32"/>
          <w:szCs w:val="24"/>
          <w:u w:val="single"/>
        </w:rPr>
        <w:t>年度</w:t>
      </w:r>
      <w:r w:rsidR="00B941C6" w:rsidRPr="00B941C6">
        <w:rPr>
          <w:rFonts w:ascii="標楷體" w:eastAsia="標楷體" w:hAnsi="標楷體" w:cs="Times New Roman" w:hint="eastAsia"/>
          <w:b/>
          <w:spacing w:val="14"/>
          <w:sz w:val="32"/>
          <w:szCs w:val="32"/>
          <w:lang w:val="x-none"/>
        </w:rPr>
        <w:t>專任</w:t>
      </w:r>
      <w:r w:rsidR="00B941C6" w:rsidRPr="00B941C6">
        <w:rPr>
          <w:rFonts w:ascii="標楷體" w:eastAsia="標楷體" w:hAnsi="標楷體" w:cs="Times New Roman" w:hint="eastAsia"/>
          <w:b/>
          <w:spacing w:val="14"/>
          <w:sz w:val="32"/>
          <w:szCs w:val="32"/>
          <w:u w:val="single"/>
          <w:lang w:val="x-none"/>
        </w:rPr>
        <w:t>電氣負責人、</w:t>
      </w:r>
      <w:r w:rsidRPr="00B941C6">
        <w:rPr>
          <w:rFonts w:ascii="標楷體" w:eastAsia="標楷體" w:hAnsi="標楷體" w:cs="Times New Roman" w:hint="eastAsia"/>
          <w:b/>
          <w:sz w:val="32"/>
          <w:szCs w:val="24"/>
          <w:u w:val="single"/>
        </w:rPr>
        <w:t>社</w:t>
      </w:r>
      <w:r w:rsidRPr="00E66EE4">
        <w:rPr>
          <w:rFonts w:ascii="標楷體" w:eastAsia="標楷體" w:hAnsi="標楷體" w:cs="Times New Roman" w:hint="eastAsia"/>
          <w:b/>
          <w:sz w:val="32"/>
          <w:szCs w:val="24"/>
          <w:u w:val="single"/>
        </w:rPr>
        <w:t>區</w:t>
      </w:r>
      <w:proofErr w:type="gramStart"/>
      <w:r w:rsidRPr="00E66EE4">
        <w:rPr>
          <w:rFonts w:ascii="標楷體" w:eastAsia="標楷體" w:hAnsi="標楷體" w:cs="Times New Roman" w:hint="eastAsia"/>
          <w:b/>
          <w:sz w:val="32"/>
          <w:szCs w:val="24"/>
          <w:u w:val="single"/>
        </w:rPr>
        <w:t>受電室</w:t>
      </w:r>
      <w:r>
        <w:rPr>
          <w:rFonts w:ascii="標楷體" w:eastAsia="標楷體" w:hAnsi="標楷體" w:cs="Times New Roman" w:hint="eastAsia"/>
          <w:b/>
          <w:sz w:val="32"/>
          <w:szCs w:val="24"/>
          <w:u w:val="single"/>
        </w:rPr>
        <w:t>及</w:t>
      </w:r>
      <w:proofErr w:type="gramEnd"/>
      <w:r w:rsidRPr="00E66EE4">
        <w:rPr>
          <w:rFonts w:ascii="標楷體" w:eastAsia="標楷體" w:hAnsi="標楷體" w:cs="Times New Roman" w:hint="eastAsia"/>
          <w:b/>
          <w:sz w:val="32"/>
          <w:szCs w:val="24"/>
          <w:u w:val="single"/>
        </w:rPr>
        <w:t>發電機等設備委託專業廠商檢測維護</w:t>
      </w:r>
      <w:r w:rsidRPr="00E66EE4">
        <w:rPr>
          <w:rFonts w:ascii="標楷體" w:eastAsia="標楷體" w:hAnsi="標楷體" w:cs="Times New Roman" w:hint="eastAsia"/>
          <w:b/>
          <w:sz w:val="32"/>
          <w:szCs w:val="24"/>
        </w:rPr>
        <w:t>需求規範書</w:t>
      </w:r>
    </w:p>
    <w:p w:rsidR="00E66EE4" w:rsidRPr="00E66EE4" w:rsidRDefault="00E66EE4" w:rsidP="00E66EE4">
      <w:pPr>
        <w:numPr>
          <w:ilvl w:val="0"/>
          <w:numId w:val="4"/>
        </w:numPr>
        <w:snapToGrid w:val="0"/>
        <w:spacing w:beforeLines="25" w:before="90" w:line="240" w:lineRule="atLeast"/>
        <w:jc w:val="both"/>
        <w:rPr>
          <w:rFonts w:ascii="標楷體" w:eastAsia="標楷體" w:hAnsi="標楷體" w:cs="Times New Roman"/>
          <w:sz w:val="28"/>
          <w:szCs w:val="24"/>
        </w:rPr>
      </w:pPr>
      <w:r w:rsidRPr="00E66EE4">
        <w:rPr>
          <w:rFonts w:ascii="標楷體" w:eastAsia="標楷體" w:hAnsi="標楷體" w:cs="Times New Roman" w:hint="eastAsia"/>
          <w:sz w:val="28"/>
          <w:szCs w:val="24"/>
        </w:rPr>
        <w:t>機電設備</w:t>
      </w:r>
    </w:p>
    <w:p w:rsidR="00E66EE4" w:rsidRPr="00E66EE4" w:rsidRDefault="00E66EE4" w:rsidP="00E66EE4">
      <w:pPr>
        <w:snapToGrid w:val="0"/>
        <w:spacing w:line="240" w:lineRule="atLeast"/>
        <w:ind w:leftChars="118" w:left="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w:t>
      </w:r>
      <w:proofErr w:type="gramStart"/>
      <w:r w:rsidRPr="00E66EE4">
        <w:rPr>
          <w:rFonts w:ascii="標楷體" w:eastAsia="標楷體" w:hAnsi="標楷體" w:cs="Times New Roman" w:hint="eastAsia"/>
          <w:sz w:val="28"/>
          <w:szCs w:val="24"/>
        </w:rPr>
        <w:t>一</w:t>
      </w:r>
      <w:proofErr w:type="gramEnd"/>
      <w:r w:rsidRPr="00E66EE4">
        <w:rPr>
          <w:rFonts w:ascii="標楷體" w:eastAsia="標楷體" w:hAnsi="標楷體" w:cs="Times New Roman" w:hint="eastAsia"/>
          <w:sz w:val="28"/>
          <w:szCs w:val="24"/>
        </w:rPr>
        <w:t>)受</w:t>
      </w:r>
      <w:proofErr w:type="gramStart"/>
      <w:r w:rsidRPr="00E66EE4">
        <w:rPr>
          <w:rFonts w:ascii="標楷體" w:eastAsia="標楷體" w:hAnsi="標楷體" w:cs="Times New Roman" w:hint="eastAsia"/>
          <w:sz w:val="28"/>
          <w:szCs w:val="24"/>
        </w:rPr>
        <w:t>電室高</w:t>
      </w:r>
      <w:proofErr w:type="gramEnd"/>
      <w:r w:rsidRPr="00E66EE4">
        <w:rPr>
          <w:rFonts w:ascii="標楷體" w:eastAsia="標楷體" w:hAnsi="標楷體" w:cs="Times New Roman" w:hint="eastAsia"/>
          <w:sz w:val="28"/>
          <w:szCs w:val="24"/>
        </w:rPr>
        <w:t>低壓電器設備檢測維護履約標的：</w:t>
      </w:r>
    </w:p>
    <w:p w:rsidR="00E66EE4" w:rsidRPr="00E66EE4" w:rsidRDefault="00E66EE4" w:rsidP="00E66EE4">
      <w:pPr>
        <w:snapToGrid w:val="0"/>
        <w:spacing w:line="240" w:lineRule="atLeast"/>
        <w:ind w:leftChars="354" w:left="850"/>
        <w:jc w:val="both"/>
        <w:rPr>
          <w:rFonts w:ascii="標楷體" w:eastAsia="標楷體" w:hAnsi="標楷體" w:cs="Times New Roman"/>
          <w:sz w:val="28"/>
          <w:szCs w:val="24"/>
        </w:rPr>
      </w:pPr>
      <w:r w:rsidRPr="00E66EE4">
        <w:rPr>
          <w:rFonts w:ascii="標楷體" w:eastAsia="標楷體" w:hAnsi="標楷體" w:cs="Times New Roman" w:hint="eastAsia"/>
          <w:sz w:val="28"/>
          <w:szCs w:val="24"/>
        </w:rPr>
        <w:t>用電</w:t>
      </w:r>
      <w:proofErr w:type="gramStart"/>
      <w:r w:rsidRPr="00E66EE4">
        <w:rPr>
          <w:rFonts w:ascii="標楷體" w:eastAsia="標楷體" w:hAnsi="標楷體" w:cs="Times New Roman" w:hint="eastAsia"/>
          <w:sz w:val="28"/>
          <w:szCs w:val="24"/>
        </w:rPr>
        <w:t>電</w:t>
      </w:r>
      <w:proofErr w:type="gramEnd"/>
      <w:r w:rsidRPr="00E66EE4">
        <w:rPr>
          <w:rFonts w:ascii="標楷體" w:eastAsia="標楷體" w:hAnsi="標楷體" w:cs="Times New Roman" w:hint="eastAsia"/>
          <w:sz w:val="28"/>
          <w:szCs w:val="24"/>
        </w:rPr>
        <w:t>號02-98-1001-00-2（水蓮山莊）</w:t>
      </w:r>
    </w:p>
    <w:p w:rsidR="00E66EE4" w:rsidRPr="00E66EE4" w:rsidRDefault="00E66EE4" w:rsidP="00E66EE4">
      <w:pPr>
        <w:snapToGrid w:val="0"/>
        <w:spacing w:line="240" w:lineRule="atLeast"/>
        <w:ind w:leftChars="850" w:left="2040"/>
        <w:jc w:val="both"/>
        <w:rPr>
          <w:rFonts w:ascii="標楷體" w:eastAsia="標楷體" w:hAnsi="標楷體" w:cs="Times New Roman"/>
          <w:sz w:val="28"/>
          <w:szCs w:val="24"/>
        </w:rPr>
      </w:pPr>
      <w:r w:rsidRPr="00E66EE4">
        <w:rPr>
          <w:rFonts w:ascii="標楷體" w:eastAsia="標楷體" w:hAnsi="標楷體" w:cs="Times New Roman" w:hint="eastAsia"/>
          <w:sz w:val="28"/>
          <w:szCs w:val="24"/>
        </w:rPr>
        <w:t>02-98-1001-05-7（水蓮山莊生活館）</w:t>
      </w:r>
    </w:p>
    <w:p w:rsidR="00E66EE4" w:rsidRPr="00E66EE4" w:rsidRDefault="00E66EE4" w:rsidP="00E66EE4">
      <w:pPr>
        <w:snapToGrid w:val="0"/>
        <w:spacing w:line="240" w:lineRule="atLeast"/>
        <w:ind w:leftChars="471" w:left="1131" w:hanging="1"/>
        <w:jc w:val="both"/>
        <w:rPr>
          <w:rFonts w:ascii="標楷體" w:eastAsia="標楷體" w:hAnsi="標楷體" w:cs="Times New Roman"/>
          <w:sz w:val="28"/>
          <w:szCs w:val="24"/>
        </w:rPr>
      </w:pPr>
      <w:r w:rsidRPr="00E66EE4">
        <w:rPr>
          <w:rFonts w:ascii="標楷體" w:eastAsia="標楷體" w:hAnsi="標楷體" w:cs="Times New Roman"/>
          <w:sz w:val="28"/>
          <w:szCs w:val="24"/>
        </w:rPr>
        <w:t>台灣電力公司</w:t>
      </w:r>
      <w:r w:rsidRPr="00E66EE4">
        <w:rPr>
          <w:rFonts w:ascii="標楷體" w:eastAsia="標楷體" w:hAnsi="標楷體" w:cs="Times New Roman" w:hint="eastAsia"/>
          <w:sz w:val="28"/>
          <w:szCs w:val="24"/>
        </w:rPr>
        <w:t>責任分界點以內至受電室內各項設備（詳</w:t>
      </w:r>
      <w:r w:rsidRPr="00E66EE4">
        <w:rPr>
          <w:rFonts w:ascii="Times New Roman" w:eastAsia="標楷體" w:hAnsi="Times New Roman" w:cs="Times New Roman" w:hint="eastAsia"/>
          <w:bCs/>
          <w:spacing w:val="-10"/>
          <w:sz w:val="28"/>
          <w:szCs w:val="24"/>
        </w:rPr>
        <w:t>各受電室高、低壓電氣設備清單及緊急發電機設備一覽表</w:t>
      </w:r>
      <w:r w:rsidRPr="00E66EE4">
        <w:rPr>
          <w:rFonts w:ascii="標楷體" w:eastAsia="標楷體" w:hAnsi="標楷體" w:cs="Times New Roman" w:hint="eastAsia"/>
          <w:sz w:val="28"/>
          <w:szCs w:val="24"/>
        </w:rPr>
        <w:t>）</w:t>
      </w:r>
      <w:r w:rsidRPr="00E66EE4">
        <w:rPr>
          <w:rFonts w:ascii="標楷體" w:eastAsia="標楷體" w:hAnsi="標楷體" w:cs="Times New Roman" w:hint="eastAsia"/>
          <w:color w:val="0000FF"/>
          <w:sz w:val="28"/>
          <w:szCs w:val="28"/>
        </w:rPr>
        <w:t>。</w:t>
      </w:r>
    </w:p>
    <w:p w:rsidR="00E66EE4" w:rsidRPr="00E66EE4" w:rsidRDefault="00E66EE4" w:rsidP="00E66EE4">
      <w:pPr>
        <w:snapToGrid w:val="0"/>
        <w:spacing w:line="240" w:lineRule="atLeast"/>
        <w:ind w:leftChars="118" w:left="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(二)受任內容：</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1.廠商應指定專人於履約期間擔任前項(</w:t>
      </w:r>
      <w:proofErr w:type="gramStart"/>
      <w:r w:rsidRPr="00E66EE4">
        <w:rPr>
          <w:rFonts w:ascii="標楷體" w:eastAsia="標楷體" w:hAnsi="標楷體" w:cs="Times New Roman" w:hint="eastAsia"/>
          <w:sz w:val="28"/>
          <w:szCs w:val="24"/>
        </w:rPr>
        <w:t>一</w:t>
      </w:r>
      <w:proofErr w:type="gramEnd"/>
      <w:r w:rsidRPr="00E66EE4">
        <w:rPr>
          <w:rFonts w:ascii="標楷體" w:eastAsia="標楷體" w:hAnsi="標楷體" w:cs="Times New Roman" w:hint="eastAsia"/>
          <w:sz w:val="28"/>
          <w:szCs w:val="24"/>
        </w:rPr>
        <w:t>)履約標的之電氣負責人，並依</w:t>
      </w:r>
      <w:proofErr w:type="gramStart"/>
      <w:r w:rsidRPr="00E66EE4">
        <w:rPr>
          <w:rFonts w:ascii="標楷體" w:eastAsia="標楷體" w:hAnsi="標楷體" w:cs="Times New Roman" w:hint="eastAsia"/>
          <w:sz w:val="28"/>
          <w:szCs w:val="24"/>
        </w:rPr>
        <w:t>規</w:t>
      </w:r>
      <w:proofErr w:type="gramEnd"/>
      <w:r w:rsidRPr="00E66EE4">
        <w:rPr>
          <w:rFonts w:ascii="標楷體" w:eastAsia="標楷體" w:hAnsi="標楷體" w:cs="Times New Roman" w:hint="eastAsia"/>
          <w:sz w:val="28"/>
          <w:szCs w:val="24"/>
        </w:rPr>
        <w:t>定向主管機關(新北市政府及</w:t>
      </w:r>
      <w:r w:rsidRPr="00E66EE4">
        <w:rPr>
          <w:rFonts w:ascii="標楷體" w:eastAsia="標楷體" w:hAnsi="標楷體" w:cs="Times New Roman"/>
          <w:sz w:val="28"/>
          <w:szCs w:val="24"/>
        </w:rPr>
        <w:t>台灣電力公司</w:t>
      </w:r>
      <w:r w:rsidRPr="00E66EE4">
        <w:rPr>
          <w:rFonts w:ascii="標楷體" w:eastAsia="標楷體" w:hAnsi="標楷體" w:cs="Times New Roman" w:hint="eastAsia"/>
          <w:sz w:val="28"/>
          <w:szCs w:val="24"/>
        </w:rPr>
        <w:t>)登記。</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2.各受</w:t>
      </w:r>
      <w:proofErr w:type="gramStart"/>
      <w:r w:rsidRPr="00E66EE4">
        <w:rPr>
          <w:rFonts w:ascii="標楷體" w:eastAsia="標楷體" w:hAnsi="標楷體" w:cs="Times New Roman" w:hint="eastAsia"/>
          <w:sz w:val="28"/>
          <w:szCs w:val="24"/>
        </w:rPr>
        <w:t>電室高</w:t>
      </w:r>
      <w:proofErr w:type="gramEnd"/>
      <w:r w:rsidRPr="00E66EE4">
        <w:rPr>
          <w:rFonts w:ascii="標楷體" w:eastAsia="標楷體" w:hAnsi="標楷體" w:cs="Times New Roman" w:hint="eastAsia"/>
          <w:sz w:val="28"/>
          <w:szCs w:val="24"/>
        </w:rPr>
        <w:t>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3.用電技術顧問，設備之改善、疑難解答、事故分析、節約用電分析等諮詢及配合學社區</w:t>
      </w:r>
      <w:proofErr w:type="gramStart"/>
      <w:r w:rsidRPr="00E66EE4">
        <w:rPr>
          <w:rFonts w:ascii="標楷體" w:eastAsia="標楷體" w:hAnsi="標楷體" w:cs="Times New Roman" w:hint="eastAsia"/>
          <w:sz w:val="28"/>
          <w:szCs w:val="24"/>
        </w:rPr>
        <w:t>精算用電</w:t>
      </w:r>
      <w:proofErr w:type="gramEnd"/>
      <w:r w:rsidRPr="00E66EE4">
        <w:rPr>
          <w:rFonts w:ascii="標楷體" w:eastAsia="標楷體" w:hAnsi="標楷體" w:cs="Times New Roman" w:hint="eastAsia"/>
          <w:sz w:val="28"/>
          <w:szCs w:val="24"/>
        </w:rPr>
        <w:t>契約容量，並機動向台灣電力公司辦理調整契約容量各項事宜。</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4.各履約標的每月定期巡檢一次，</w:t>
      </w:r>
      <w:proofErr w:type="gramStart"/>
      <w:r w:rsidRPr="00E66EE4">
        <w:rPr>
          <w:rFonts w:ascii="標楷體" w:eastAsia="標楷體" w:hAnsi="標楷體" w:cs="Times New Roman" w:hint="eastAsia"/>
          <w:sz w:val="28"/>
          <w:szCs w:val="24"/>
        </w:rPr>
        <w:t>並於巡檢</w:t>
      </w:r>
      <w:proofErr w:type="gramEnd"/>
      <w:r w:rsidRPr="00E66EE4">
        <w:rPr>
          <w:rFonts w:ascii="標楷體" w:eastAsia="標楷體" w:hAnsi="標楷體" w:cs="Times New Roman" w:hint="eastAsia"/>
          <w:sz w:val="28"/>
          <w:szCs w:val="24"/>
        </w:rPr>
        <w:t>後立即提報檢測紀錄，且上述檢測紀錄須由本社區電力相關負責人員簽認。。</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5.協助本社區與履約標的相關之工程進行事宜。</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6.二十四小時電氣設備保全服務含故障排除及搶修，緊急狀況發生時，廠商於接獲本社區通知後，應於</w:t>
      </w:r>
      <w:r w:rsidR="00274EE3">
        <w:rPr>
          <w:rFonts w:ascii="標楷體" w:eastAsia="標楷體" w:hAnsi="標楷體" w:cs="Times New Roman" w:hint="eastAsia"/>
          <w:sz w:val="28"/>
          <w:szCs w:val="24"/>
        </w:rPr>
        <w:t>2小時</w:t>
      </w:r>
      <w:r w:rsidRPr="00E66EE4">
        <w:rPr>
          <w:rFonts w:ascii="標楷體" w:eastAsia="標楷體" w:hAnsi="標楷體" w:cs="Times New Roman" w:hint="eastAsia"/>
          <w:sz w:val="28"/>
          <w:szCs w:val="24"/>
        </w:rPr>
        <w:t>內抵達現場協助處理；若廠商接獲異常故障通知如未依上述規定時間到達現場而延遲處理故障排除，將予以警告乙次。若</w:t>
      </w:r>
      <w:proofErr w:type="gramStart"/>
      <w:r w:rsidRPr="00E66EE4">
        <w:rPr>
          <w:rFonts w:ascii="標楷體" w:eastAsia="標楷體" w:hAnsi="標楷體" w:cs="Times New Roman" w:hint="eastAsia"/>
          <w:sz w:val="28"/>
          <w:szCs w:val="24"/>
        </w:rPr>
        <w:t>一週</w:t>
      </w:r>
      <w:proofErr w:type="gramEnd"/>
      <w:r w:rsidRPr="00E66EE4">
        <w:rPr>
          <w:rFonts w:ascii="標楷體" w:eastAsia="標楷體" w:hAnsi="標楷體" w:cs="Times New Roman" w:hint="eastAsia"/>
          <w:sz w:val="28"/>
          <w:szCs w:val="24"/>
        </w:rPr>
        <w:t>內有警告兩次者，則</w:t>
      </w:r>
      <w:proofErr w:type="gramStart"/>
      <w:r w:rsidRPr="00E66EE4">
        <w:rPr>
          <w:rFonts w:ascii="標楷體" w:eastAsia="標楷體" w:hAnsi="標楷體" w:cs="Times New Roman" w:hint="eastAsia"/>
          <w:sz w:val="28"/>
          <w:szCs w:val="24"/>
        </w:rPr>
        <w:t>予以計罰契約</w:t>
      </w:r>
      <w:proofErr w:type="gramEnd"/>
      <w:r w:rsidRPr="00E66EE4">
        <w:rPr>
          <w:rFonts w:ascii="標楷體" w:eastAsia="標楷體" w:hAnsi="標楷體" w:cs="Times New Roman" w:hint="eastAsia"/>
          <w:sz w:val="28"/>
          <w:szCs w:val="24"/>
        </w:rPr>
        <w:t>總價3</w:t>
      </w:r>
      <w:r w:rsidRPr="00E66EE4">
        <w:rPr>
          <w:rFonts w:ascii="標楷體" w:eastAsia="標楷體" w:hAnsi="標楷體" w:cs="Times New Roman"/>
          <w:sz w:val="28"/>
          <w:szCs w:val="24"/>
        </w:rPr>
        <w:t>‰。</w:t>
      </w:r>
      <w:r w:rsidRPr="00E66EE4">
        <w:rPr>
          <w:rFonts w:ascii="標楷體" w:eastAsia="標楷體" w:hAnsi="標楷體" w:cs="Times New Roman" w:hint="eastAsia"/>
          <w:sz w:val="28"/>
          <w:szCs w:val="24"/>
        </w:rPr>
        <w:t>若一個月內警告三次以上時，當月扣罰契約總價10</w:t>
      </w:r>
      <w:r w:rsidRPr="00E66EE4">
        <w:rPr>
          <w:rFonts w:ascii="標楷體" w:eastAsia="標楷體" w:hAnsi="標楷體" w:cs="Times New Roman"/>
          <w:sz w:val="28"/>
          <w:szCs w:val="24"/>
        </w:rPr>
        <w:t>‰</w:t>
      </w:r>
      <w:r w:rsidRPr="00E66EE4">
        <w:rPr>
          <w:rFonts w:ascii="標楷體" w:eastAsia="標楷體" w:hAnsi="標楷體" w:cs="Times New Roman" w:hint="eastAsia"/>
          <w:sz w:val="28"/>
          <w:szCs w:val="24"/>
        </w:rPr>
        <w:t>。</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7.異常事故發生時，提供本社區細部報告書及改善方案措施。</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8.高、低壓用電設備安全檢查項目（參照台灣電力公司測試標準）</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（1）各高低壓電氣設備及線路耐壓絕緣測試：控制盤 (PANEL)、真空斷路器（VCB）、變壓器（TR）、電容器（SC）、</w:t>
      </w:r>
      <w:proofErr w:type="gramStart"/>
      <w:r w:rsidRPr="00E66EE4">
        <w:rPr>
          <w:rFonts w:ascii="標楷體" w:eastAsia="標楷體" w:hAnsi="標楷體" w:cs="Times New Roman" w:hint="eastAsia"/>
          <w:sz w:val="28"/>
          <w:szCs w:val="24"/>
        </w:rPr>
        <w:t>避雷器</w:t>
      </w:r>
      <w:proofErr w:type="gramEnd"/>
      <w:r w:rsidRPr="00E66EE4">
        <w:rPr>
          <w:rFonts w:ascii="標楷體" w:eastAsia="標楷體" w:hAnsi="標楷體" w:cs="Times New Roman" w:hint="eastAsia"/>
          <w:sz w:val="28"/>
          <w:szCs w:val="24"/>
        </w:rPr>
        <w:t>（LA）、電力電纜（CABLE）、隔離開關 (DS)、</w:t>
      </w:r>
      <w:proofErr w:type="gramStart"/>
      <w:r w:rsidRPr="00E66EE4">
        <w:rPr>
          <w:rFonts w:ascii="標楷體" w:eastAsia="標楷體" w:hAnsi="標楷體" w:cs="Times New Roman" w:hint="eastAsia"/>
          <w:sz w:val="28"/>
          <w:szCs w:val="24"/>
        </w:rPr>
        <w:t>比流器</w:t>
      </w:r>
      <w:proofErr w:type="gramEnd"/>
      <w:r w:rsidRPr="00E66EE4">
        <w:rPr>
          <w:rFonts w:ascii="標楷體" w:eastAsia="標楷體" w:hAnsi="標楷體" w:cs="Times New Roman" w:hint="eastAsia"/>
          <w:sz w:val="28"/>
          <w:szCs w:val="24"/>
        </w:rPr>
        <w:t>(CT)、</w:t>
      </w:r>
      <w:proofErr w:type="gramStart"/>
      <w:r w:rsidRPr="00E66EE4">
        <w:rPr>
          <w:rFonts w:ascii="標楷體" w:eastAsia="標楷體" w:hAnsi="標楷體" w:cs="Times New Roman" w:hint="eastAsia"/>
          <w:sz w:val="28"/>
          <w:szCs w:val="24"/>
        </w:rPr>
        <w:t>比壓器</w:t>
      </w:r>
      <w:proofErr w:type="gramEnd"/>
      <w:r w:rsidRPr="00E66EE4">
        <w:rPr>
          <w:rFonts w:ascii="標楷體" w:eastAsia="標楷體" w:hAnsi="標楷體" w:cs="Times New Roman" w:hint="eastAsia"/>
          <w:sz w:val="28"/>
          <w:szCs w:val="24"/>
        </w:rPr>
        <w:t>(PT)、電力熔絲(PF)。</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（2）保護電</w:t>
      </w:r>
      <w:proofErr w:type="gramStart"/>
      <w:r w:rsidRPr="00E66EE4">
        <w:rPr>
          <w:rFonts w:ascii="標楷體" w:eastAsia="標楷體" w:hAnsi="標楷體" w:cs="Times New Roman" w:hint="eastAsia"/>
          <w:sz w:val="28"/>
          <w:szCs w:val="24"/>
        </w:rPr>
        <w:t>驛</w:t>
      </w:r>
      <w:proofErr w:type="gramEnd"/>
      <w:r w:rsidRPr="00E66EE4">
        <w:rPr>
          <w:rFonts w:ascii="標楷體" w:eastAsia="標楷體" w:hAnsi="標楷體" w:cs="Times New Roman" w:hint="eastAsia"/>
          <w:sz w:val="28"/>
          <w:szCs w:val="24"/>
        </w:rPr>
        <w:t>之動特性試驗：</w:t>
      </w:r>
      <w:proofErr w:type="gramStart"/>
      <w:r w:rsidRPr="00E66EE4">
        <w:rPr>
          <w:rFonts w:ascii="標楷體" w:eastAsia="標楷體" w:hAnsi="標楷體" w:cs="Times New Roman" w:hint="eastAsia"/>
          <w:sz w:val="28"/>
          <w:szCs w:val="24"/>
        </w:rPr>
        <w:t>始動電流</w:t>
      </w:r>
      <w:proofErr w:type="gramEnd"/>
      <w:r w:rsidRPr="00E66EE4">
        <w:rPr>
          <w:rFonts w:ascii="標楷體" w:eastAsia="標楷體" w:hAnsi="標楷體" w:cs="Times New Roman" w:hint="eastAsia"/>
          <w:sz w:val="28"/>
          <w:szCs w:val="24"/>
        </w:rPr>
        <w:t>電壓測試、跳脫時間測試。</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（3）接地電阻測試：受盤種類：變電站接地系統及機器。</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（4）高低壓絕緣礙</w:t>
      </w:r>
      <w:proofErr w:type="gramStart"/>
      <w:r w:rsidRPr="00E66EE4">
        <w:rPr>
          <w:rFonts w:ascii="標楷體" w:eastAsia="標楷體" w:hAnsi="標楷體" w:cs="Times New Roman" w:hint="eastAsia"/>
          <w:sz w:val="28"/>
          <w:szCs w:val="24"/>
        </w:rPr>
        <w:t>子擦試驗</w:t>
      </w:r>
      <w:proofErr w:type="gramEnd"/>
      <w:r w:rsidRPr="00E66EE4">
        <w:rPr>
          <w:rFonts w:ascii="標楷體" w:eastAsia="標楷體" w:hAnsi="標楷體" w:cs="Times New Roman" w:hint="eastAsia"/>
          <w:sz w:val="28"/>
          <w:szCs w:val="24"/>
        </w:rPr>
        <w:t>查：外表清潔檢查是否劣化或龜裂、耐壓強度、絕緣電阻測試。</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（5）設備各部螺絲點檢查：檢查設備結合處螺絲是否鬆動以及環境整理。</w:t>
      </w:r>
    </w:p>
    <w:p w:rsidR="00E66EE4" w:rsidRPr="00E66EE4" w:rsidRDefault="00E66EE4" w:rsidP="00E66EE4">
      <w:pPr>
        <w:snapToGrid w:val="0"/>
        <w:spacing w:line="240" w:lineRule="atLeast"/>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二、緊急發電機系統年度保養</w:t>
      </w:r>
    </w:p>
    <w:p w:rsidR="00E66EE4" w:rsidRPr="00E66EE4" w:rsidRDefault="00E66EE4" w:rsidP="00E66EE4">
      <w:pPr>
        <w:snapToGrid w:val="0"/>
        <w:spacing w:line="240" w:lineRule="atLeast"/>
        <w:ind w:leftChars="118" w:left="991" w:hangingChars="253" w:hanging="70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(一</w:t>
      </w:r>
      <w:proofErr w:type="gramStart"/>
      <w:r w:rsidRPr="00E66EE4">
        <w:rPr>
          <w:rFonts w:ascii="標楷體" w:eastAsia="標楷體" w:hAnsi="標楷體" w:cs="Times New Roman" w:hint="eastAsia"/>
          <w:sz w:val="28"/>
          <w:szCs w:val="24"/>
        </w:rPr>
        <w:t>）</w:t>
      </w:r>
      <w:proofErr w:type="gramEnd"/>
      <w:r w:rsidRPr="00E66EE4">
        <w:rPr>
          <w:rFonts w:ascii="標楷體" w:eastAsia="標楷體" w:hAnsi="標楷體" w:cs="Times New Roman" w:hint="eastAsia"/>
          <w:sz w:val="28"/>
          <w:szCs w:val="24"/>
        </w:rPr>
        <w:t>受任內容：</w:t>
      </w:r>
    </w:p>
    <w:p w:rsidR="00E66EE4" w:rsidRPr="00E66EE4" w:rsidRDefault="00E66EE4" w:rsidP="00E66EE4">
      <w:pPr>
        <w:snapToGrid w:val="0"/>
        <w:spacing w:line="240" w:lineRule="atLeast"/>
        <w:ind w:leftChars="236" w:left="849"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 xml:space="preserve">1.各履約標的年度定期保養一次。 </w:t>
      </w:r>
    </w:p>
    <w:p w:rsidR="00E66EE4" w:rsidRPr="00E66EE4" w:rsidRDefault="00E66EE4" w:rsidP="00E66EE4">
      <w:pPr>
        <w:snapToGrid w:val="0"/>
        <w:spacing w:line="240" w:lineRule="atLeast"/>
        <w:ind w:leftChars="236" w:left="849"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2.定期保養含機油、機油濾清器、</w:t>
      </w:r>
      <w:proofErr w:type="gramStart"/>
      <w:r w:rsidRPr="00E66EE4">
        <w:rPr>
          <w:rFonts w:ascii="標楷體" w:eastAsia="標楷體" w:hAnsi="標楷體" w:cs="Times New Roman" w:hint="eastAsia"/>
          <w:sz w:val="28"/>
          <w:szCs w:val="24"/>
        </w:rPr>
        <w:t>燃油濾清</w:t>
      </w:r>
      <w:proofErr w:type="gramEnd"/>
      <w:r w:rsidRPr="00E66EE4">
        <w:rPr>
          <w:rFonts w:ascii="標楷體" w:eastAsia="標楷體" w:hAnsi="標楷體" w:cs="Times New Roman" w:hint="eastAsia"/>
          <w:sz w:val="28"/>
          <w:szCs w:val="24"/>
        </w:rPr>
        <w:t>器、空氣濾清器、</w:t>
      </w:r>
      <w:proofErr w:type="gramStart"/>
      <w:r w:rsidRPr="00E66EE4">
        <w:rPr>
          <w:rFonts w:ascii="標楷體" w:eastAsia="標楷體" w:hAnsi="標楷體" w:cs="Times New Roman" w:hint="eastAsia"/>
          <w:sz w:val="28"/>
          <w:szCs w:val="24"/>
        </w:rPr>
        <w:t>冷卻水濾清</w:t>
      </w:r>
      <w:proofErr w:type="gramEnd"/>
      <w:r w:rsidRPr="00E66EE4">
        <w:rPr>
          <w:rFonts w:ascii="標楷體" w:eastAsia="標楷體" w:hAnsi="標楷體" w:cs="Times New Roman" w:hint="eastAsia"/>
          <w:sz w:val="28"/>
          <w:szCs w:val="24"/>
        </w:rPr>
        <w:t>器及</w:t>
      </w:r>
      <w:proofErr w:type="gramStart"/>
      <w:r w:rsidRPr="00E66EE4">
        <w:rPr>
          <w:rFonts w:ascii="標楷體" w:eastAsia="標楷體" w:hAnsi="標楷體" w:cs="Times New Roman" w:hint="eastAsia"/>
          <w:sz w:val="28"/>
          <w:szCs w:val="24"/>
        </w:rPr>
        <w:t>除鏽劑更換</w:t>
      </w:r>
      <w:proofErr w:type="gramEnd"/>
      <w:r w:rsidRPr="00E66EE4">
        <w:rPr>
          <w:rFonts w:ascii="標楷體" w:eastAsia="標楷體" w:hAnsi="標楷體" w:cs="Times New Roman" w:hint="eastAsia"/>
          <w:sz w:val="28"/>
          <w:szCs w:val="24"/>
        </w:rPr>
        <w:t>。</w:t>
      </w:r>
    </w:p>
    <w:p w:rsidR="00E66EE4" w:rsidRPr="00E66EE4" w:rsidRDefault="00E66EE4" w:rsidP="00E66EE4">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cs="Times New Roman" w:hint="eastAsia"/>
          <w:sz w:val="28"/>
          <w:szCs w:val="24"/>
        </w:rPr>
        <w:lastRenderedPageBreak/>
        <w:t>本社區現有發電機型式、規格、數量內容</w:t>
      </w:r>
      <w:proofErr w:type="gramStart"/>
      <w:r w:rsidRPr="00E66EE4">
        <w:rPr>
          <w:rFonts w:ascii="標楷體" w:eastAsia="標楷體" w:hAnsi="標楷體" w:cs="Times New Roman" w:hint="eastAsia"/>
          <w:sz w:val="28"/>
          <w:szCs w:val="24"/>
        </w:rPr>
        <w:t>詳</w:t>
      </w:r>
      <w:proofErr w:type="gramEnd"/>
      <w:r w:rsidRPr="00E66EE4">
        <w:rPr>
          <w:rFonts w:ascii="標楷體" w:eastAsia="標楷體" w:hAnsi="標楷體" w:cs="Times New Roman" w:hint="eastAsia"/>
          <w:sz w:val="28"/>
          <w:szCs w:val="24"/>
        </w:rPr>
        <w:t>緊急發</w:t>
      </w:r>
      <w:r w:rsidRPr="00E66EE4">
        <w:rPr>
          <w:rFonts w:ascii="標楷體" w:eastAsia="標楷體" w:hAnsi="標楷體" w:cs="TT1BBCo01" w:hint="eastAsia"/>
          <w:kern w:val="0"/>
          <w:sz w:val="28"/>
          <w:szCs w:val="28"/>
        </w:rPr>
        <w:t>電機設備一覽表。</w:t>
      </w:r>
    </w:p>
    <w:p w:rsidR="00E66EE4" w:rsidRPr="00E66EE4" w:rsidRDefault="00E66EE4" w:rsidP="00E66EE4">
      <w:pPr>
        <w:snapToGrid w:val="0"/>
        <w:spacing w:line="240" w:lineRule="atLeast"/>
        <w:ind w:leftChars="-1" w:left="130" w:hangingChars="47" w:hanging="132"/>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四、其受任內容如下：</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（一）擔任專任電氣負責人並向新北市政府申請電氣技術人員執照。</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（二）高壓電氣設備使用中發生緊急事故，廠商應於接獲本社區通知</w:t>
      </w:r>
      <w:r w:rsidR="00274EE3">
        <w:rPr>
          <w:rFonts w:ascii="標楷體" w:eastAsia="標楷體" w:hAnsi="標楷體" w:cs="Times New Roman" w:hint="eastAsia"/>
          <w:sz w:val="28"/>
          <w:szCs w:val="24"/>
        </w:rPr>
        <w:t>2小時</w:t>
      </w:r>
      <w:r w:rsidRPr="00E66EE4">
        <w:rPr>
          <w:rFonts w:ascii="標楷體" w:eastAsia="標楷體" w:hAnsi="標楷體" w:cs="Times New Roman" w:hint="eastAsia"/>
          <w:sz w:val="28"/>
          <w:szCs w:val="24"/>
        </w:rPr>
        <w:t>內派技術人員抵達現場協助處理。</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（三）依政府規定每半年電氣設備報表填送新北市政府及台灣電力公司備查。</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（四）維護責任範圍：由台灣電力公司責任分界點至變壓器二次側總開關。</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（五）廠商維護檢驗時發現設備不符合用電安全標準，應以書面通知本社區。</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（六）設備損壞或不良需要更換材料，廠商應提出估價單，本社區另依相關規定辦理採購。</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（七）提供有關用電措施改善、疑難鑑定服務。</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（八）其他有關維護事項依照契約需求規範書各項設備維護規定辦理。</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hint="eastAsia"/>
          <w:sz w:val="32"/>
          <w:szCs w:val="32"/>
        </w:rPr>
      </w:pPr>
    </w:p>
    <w:p w:rsidR="003D1E42" w:rsidRDefault="003D1E42" w:rsidP="00E66EE4">
      <w:pPr>
        <w:spacing w:after="200" w:line="460" w:lineRule="exact"/>
        <w:jc w:val="center"/>
        <w:rPr>
          <w:rFonts w:ascii="標楷體" w:eastAsia="標楷體" w:hAnsi="標楷體" w:cs="Times New Roman" w:hint="eastAsia"/>
          <w:sz w:val="32"/>
          <w:szCs w:val="32"/>
        </w:rPr>
      </w:pPr>
    </w:p>
    <w:p w:rsidR="003D1E42" w:rsidRDefault="003D1E42" w:rsidP="00E66EE4">
      <w:pPr>
        <w:spacing w:after="200" w:line="460" w:lineRule="exact"/>
        <w:jc w:val="center"/>
        <w:rPr>
          <w:rFonts w:ascii="標楷體" w:eastAsia="標楷體" w:hAnsi="標楷體" w:cs="Times New Roman"/>
          <w:sz w:val="32"/>
          <w:szCs w:val="32"/>
        </w:rPr>
      </w:pPr>
      <w:bookmarkStart w:id="0" w:name="_GoBack"/>
      <w:bookmarkEnd w:id="0"/>
    </w:p>
    <w:p w:rsidR="00E66EE4" w:rsidRDefault="00E66EE4" w:rsidP="00E66EE4">
      <w:pPr>
        <w:spacing w:after="200" w:line="460" w:lineRule="exact"/>
        <w:jc w:val="center"/>
        <w:rPr>
          <w:rFonts w:ascii="標楷體" w:eastAsia="標楷體" w:hAnsi="標楷體" w:cs="Times New Roman"/>
          <w:sz w:val="32"/>
          <w:szCs w:val="32"/>
          <w:lang w:val="x-none"/>
        </w:rPr>
      </w:pPr>
      <w:r w:rsidRPr="00407F1F">
        <w:rPr>
          <w:rFonts w:ascii="標楷體" w:eastAsia="標楷體" w:hAnsi="標楷體" w:cs="Times New Roman" w:hint="eastAsia"/>
          <w:sz w:val="32"/>
          <w:szCs w:val="32"/>
          <w:lang w:val="x-none" w:eastAsia="x-none"/>
        </w:rPr>
        <w:lastRenderedPageBreak/>
        <w:t>水蓮山莊</w:t>
      </w:r>
      <w:proofErr w:type="gramStart"/>
      <w:r w:rsidRPr="00407F1F">
        <w:rPr>
          <w:rFonts w:ascii="標楷體" w:eastAsia="標楷體" w:hAnsi="標楷體" w:cs="Times New Roman" w:hint="eastAsia"/>
          <w:sz w:val="32"/>
          <w:szCs w:val="32"/>
          <w:lang w:val="x-none"/>
        </w:rPr>
        <w:t>105</w:t>
      </w:r>
      <w:proofErr w:type="gramEnd"/>
      <w:r w:rsidRPr="00407F1F">
        <w:rPr>
          <w:rFonts w:ascii="標楷體" w:eastAsia="標楷體" w:hAnsi="標楷體" w:cs="Times New Roman" w:hint="eastAsia"/>
          <w:sz w:val="32"/>
          <w:szCs w:val="32"/>
          <w:lang w:val="x-none"/>
        </w:rPr>
        <w:t>年度</w:t>
      </w:r>
      <w:r>
        <w:rPr>
          <w:rFonts w:ascii="標楷體" w:eastAsia="標楷體" w:hAnsi="標楷體" w:cs="Times New Roman" w:hint="eastAsia"/>
          <w:sz w:val="32"/>
          <w:szCs w:val="32"/>
          <w:lang w:val="x-none"/>
        </w:rPr>
        <w:t>專任電</w:t>
      </w:r>
      <w:r w:rsidR="00B941C6">
        <w:rPr>
          <w:rFonts w:ascii="標楷體" w:eastAsia="標楷體" w:hAnsi="標楷體" w:cs="Times New Roman" w:hint="eastAsia"/>
          <w:sz w:val="32"/>
          <w:szCs w:val="32"/>
          <w:lang w:val="x-none"/>
        </w:rPr>
        <w:t>氣</w:t>
      </w:r>
      <w:r>
        <w:rPr>
          <w:rFonts w:ascii="標楷體" w:eastAsia="標楷體" w:hAnsi="標楷體" w:cs="Times New Roman" w:hint="eastAsia"/>
          <w:sz w:val="32"/>
          <w:szCs w:val="32"/>
          <w:lang w:val="x-none"/>
        </w:rPr>
        <w:t>負責人</w:t>
      </w:r>
      <w:r w:rsidR="00B941C6">
        <w:rPr>
          <w:rFonts w:ascii="標楷體" w:eastAsia="標楷體" w:hAnsi="標楷體" w:cs="Times New Roman" w:hint="eastAsia"/>
          <w:sz w:val="32"/>
          <w:szCs w:val="32"/>
          <w:lang w:val="x-none"/>
        </w:rPr>
        <w:t>、</w:t>
      </w:r>
      <w:r>
        <w:rPr>
          <w:rFonts w:ascii="標楷體" w:eastAsia="標楷體" w:hAnsi="標楷體" w:cs="Times New Roman" w:hint="eastAsia"/>
          <w:sz w:val="32"/>
          <w:szCs w:val="32"/>
          <w:lang w:val="x-none"/>
        </w:rPr>
        <w:t>高低壓電器設備及發電機維護保養</w:t>
      </w:r>
    </w:p>
    <w:p w:rsidR="00E66EE4" w:rsidRPr="00407F1F" w:rsidRDefault="00E66EE4" w:rsidP="00E66EE4">
      <w:pPr>
        <w:spacing w:after="200" w:line="460" w:lineRule="exact"/>
        <w:jc w:val="center"/>
        <w:rPr>
          <w:rFonts w:ascii="標楷體" w:eastAsia="標楷體" w:hAnsi="標楷體"/>
          <w:sz w:val="32"/>
          <w:szCs w:val="32"/>
        </w:rPr>
      </w:pPr>
      <w:r w:rsidRPr="00407F1F">
        <w:rPr>
          <w:rFonts w:ascii="標楷體" w:eastAsia="標楷體" w:hAnsi="標楷體" w:hint="eastAsia"/>
          <w:sz w:val="32"/>
          <w:szCs w:val="32"/>
        </w:rPr>
        <w:t>招標須知</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以下各項招標規定內容，由水蓮山莊公寓大廈管理委員會（以下簡稱本會）填寫，投標廠商不得填</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寫或塗改。</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一、本案採購標的：</w:t>
      </w:r>
      <w:proofErr w:type="gramStart"/>
      <w:r w:rsidRPr="00407F1F">
        <w:rPr>
          <w:rFonts w:ascii="標楷體" w:eastAsia="標楷體" w:hAnsi="標楷體" w:cs="Times New Roman" w:hint="eastAsia"/>
          <w:spacing w:val="14"/>
          <w:szCs w:val="24"/>
          <w:lang w:val="x-none"/>
        </w:rPr>
        <w:t>105</w:t>
      </w:r>
      <w:proofErr w:type="gramEnd"/>
      <w:r w:rsidRPr="00407F1F">
        <w:rPr>
          <w:rFonts w:ascii="標楷體" w:eastAsia="標楷體" w:hAnsi="標楷體" w:cs="Times New Roman" w:hint="eastAsia"/>
          <w:spacing w:val="14"/>
          <w:szCs w:val="24"/>
          <w:lang w:val="x-none"/>
        </w:rPr>
        <w:t>年度</w:t>
      </w:r>
      <w:r w:rsidRPr="00A40BC6">
        <w:rPr>
          <w:rFonts w:ascii="標楷體" w:eastAsia="標楷體" w:hAnsi="標楷體" w:cs="Times New Roman" w:hint="eastAsia"/>
          <w:spacing w:val="14"/>
          <w:szCs w:val="24"/>
          <w:lang w:val="x-none"/>
        </w:rPr>
        <w:t>專任電</w:t>
      </w:r>
      <w:r w:rsidR="00B941C6">
        <w:rPr>
          <w:rFonts w:ascii="標楷體" w:eastAsia="標楷體" w:hAnsi="標楷體" w:cs="Times New Roman" w:hint="eastAsia"/>
          <w:spacing w:val="14"/>
          <w:szCs w:val="24"/>
          <w:lang w:val="x-none"/>
        </w:rPr>
        <w:t>氣</w:t>
      </w:r>
      <w:r w:rsidRPr="00A40BC6">
        <w:rPr>
          <w:rFonts w:ascii="標楷體" w:eastAsia="標楷體" w:hAnsi="標楷體" w:cs="Times New Roman" w:hint="eastAsia"/>
          <w:spacing w:val="14"/>
          <w:szCs w:val="24"/>
          <w:lang w:val="x-none"/>
        </w:rPr>
        <w:t>負責人及高低壓電器設備、發電機維護保養</w:t>
      </w:r>
      <w:r w:rsidRPr="00407F1F">
        <w:rPr>
          <w:rFonts w:ascii="標楷體" w:eastAsia="標楷體" w:hAnsi="標楷體" w:cs="Times New Roman" w:hint="eastAsia"/>
          <w:spacing w:val="14"/>
          <w:kern w:val="0"/>
          <w:szCs w:val="24"/>
        </w:rPr>
        <w:t>招標</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二、廠商投標應準備企劃書與資格文件份數：一式28份（資料送達後不得要求退還）。</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spacing w:val="14"/>
          <w:kern w:val="0"/>
          <w:szCs w:val="24"/>
        </w:rPr>
      </w:pPr>
      <w:r w:rsidRPr="00407F1F">
        <w:rPr>
          <w:rFonts w:ascii="標楷體" w:eastAsia="標楷體" w:hAnsi="標楷體" w:cs="Times New Roman" w:hint="eastAsia"/>
          <w:spacing w:val="14"/>
          <w:kern w:val="0"/>
          <w:szCs w:val="24"/>
        </w:rPr>
        <w:t>三、規劃範圍：</w:t>
      </w:r>
      <w:r>
        <w:rPr>
          <w:rFonts w:ascii="標楷體" w:eastAsia="標楷體" w:hAnsi="標楷體" w:cs="Times New Roman" w:hint="eastAsia"/>
          <w:spacing w:val="14"/>
          <w:kern w:val="0"/>
          <w:szCs w:val="24"/>
        </w:rPr>
        <w:t>水蓮山莊公共設施</w:t>
      </w:r>
      <w:r w:rsidR="00274EE3">
        <w:rPr>
          <w:rFonts w:ascii="標楷體" w:eastAsia="標楷體" w:hAnsi="標楷體" w:cs="Times New Roman" w:hint="eastAsia"/>
          <w:spacing w:val="14"/>
          <w:kern w:val="0"/>
          <w:szCs w:val="24"/>
        </w:rPr>
        <w:t>變電站</w:t>
      </w:r>
      <w:r>
        <w:rPr>
          <w:rFonts w:ascii="標楷體" w:eastAsia="標楷體" w:hAnsi="標楷體" w:cs="Times New Roman" w:hint="eastAsia"/>
          <w:spacing w:val="14"/>
          <w:kern w:val="0"/>
          <w:szCs w:val="24"/>
        </w:rPr>
        <w:t>及</w:t>
      </w:r>
      <w:proofErr w:type="gramStart"/>
      <w:r>
        <w:rPr>
          <w:rFonts w:ascii="標楷體" w:eastAsia="標楷體" w:hAnsi="標楷體" w:cs="Times New Roman" w:hint="eastAsia"/>
          <w:spacing w:val="14"/>
          <w:kern w:val="0"/>
          <w:szCs w:val="24"/>
        </w:rPr>
        <w:t>生活館</w:t>
      </w:r>
      <w:r w:rsidR="00274EE3">
        <w:rPr>
          <w:rFonts w:ascii="標楷體" w:eastAsia="標楷體" w:hAnsi="標楷體" w:cs="Times New Roman" w:hint="eastAsia"/>
          <w:spacing w:val="14"/>
          <w:kern w:val="0"/>
          <w:szCs w:val="24"/>
        </w:rPr>
        <w:t>變電</w:t>
      </w:r>
      <w:proofErr w:type="gramEnd"/>
      <w:r w:rsidR="00274EE3">
        <w:rPr>
          <w:rFonts w:ascii="標楷體" w:eastAsia="標楷體" w:hAnsi="標楷體" w:cs="Times New Roman" w:hint="eastAsia"/>
          <w:spacing w:val="14"/>
          <w:kern w:val="0"/>
          <w:szCs w:val="24"/>
        </w:rPr>
        <w:t>站</w:t>
      </w:r>
      <w:r w:rsidRPr="00407F1F">
        <w:rPr>
          <w:rFonts w:ascii="標楷體" w:eastAsia="標楷體" w:hAnsi="標楷體" w:cs="Times New Roman" w:hint="eastAsia"/>
          <w:bCs/>
          <w:spacing w:val="14"/>
          <w:kern w:val="0"/>
          <w:szCs w:val="24"/>
        </w:rPr>
        <w:t>。</w:t>
      </w:r>
    </w:p>
    <w:p w:rsidR="00E66EE4" w:rsidRPr="00407F1F" w:rsidRDefault="00E66EE4" w:rsidP="00E66EE4">
      <w:pPr>
        <w:kinsoku w:val="0"/>
        <w:adjustRightInd w:val="0"/>
        <w:snapToGri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四、投標文件使用文字：中文，但特殊技術或材料之圖文資料得加</w:t>
      </w:r>
      <w:proofErr w:type="gramStart"/>
      <w:r w:rsidRPr="00407F1F">
        <w:rPr>
          <w:rFonts w:ascii="標楷體" w:eastAsia="標楷體" w:hAnsi="標楷體" w:cs="Times New Roman" w:hint="eastAsia"/>
          <w:kern w:val="0"/>
          <w:szCs w:val="24"/>
        </w:rPr>
        <w:t>註</w:t>
      </w:r>
      <w:proofErr w:type="gramEnd"/>
      <w:r w:rsidRPr="00407F1F">
        <w:rPr>
          <w:rFonts w:ascii="標楷體" w:eastAsia="標楷體" w:hAnsi="標楷體" w:cs="Times New Roman" w:hint="eastAsia"/>
          <w:kern w:val="0"/>
          <w:szCs w:val="24"/>
        </w:rPr>
        <w:t>英文。</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五、申訴專線：本會監察執行委員蔡澄宇先生，聯絡電話：0922-343-077。</w:t>
      </w:r>
    </w:p>
    <w:p w:rsidR="00E66EE4" w:rsidRPr="00407F1F" w:rsidRDefault="00E66EE4" w:rsidP="00E019C4">
      <w:pPr>
        <w:tabs>
          <w:tab w:val="left" w:pos="2220"/>
        </w:tabs>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六、領標事項：</w:t>
      </w:r>
      <w:r w:rsidR="00E019C4">
        <w:rPr>
          <w:rFonts w:ascii="標楷體" w:eastAsia="標楷體" w:hAnsi="標楷體" w:cs="Times New Roman"/>
          <w:kern w:val="0"/>
          <w:szCs w:val="24"/>
        </w:rPr>
        <w:tab/>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(一)本招標案</w:t>
      </w:r>
      <w:proofErr w:type="gramStart"/>
      <w:r w:rsidRPr="00407F1F">
        <w:rPr>
          <w:rFonts w:ascii="標楷體" w:eastAsia="標楷體" w:hAnsi="標楷體" w:cs="Times New Roman" w:hint="eastAsia"/>
          <w:kern w:val="0"/>
          <w:szCs w:val="24"/>
        </w:rPr>
        <w:t>採</w:t>
      </w:r>
      <w:proofErr w:type="gramEnd"/>
      <w:r w:rsidRPr="00407F1F">
        <w:rPr>
          <w:rFonts w:ascii="標楷體" w:eastAsia="標楷體" w:hAnsi="標楷體" w:cs="Times New Roman" w:hint="eastAsia"/>
          <w:kern w:val="0"/>
          <w:szCs w:val="24"/>
        </w:rPr>
        <w:t>電子領標。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(二)得經公告網站(http://lotushill.tw/)下載本招標文件電子檔。</w:t>
      </w:r>
    </w:p>
    <w:p w:rsidR="00E66EE4" w:rsidRPr="00407F1F" w:rsidRDefault="00E66EE4" w:rsidP="00E66EE4">
      <w:pPr>
        <w:kinsoku w:val="0"/>
        <w:adjustRightInd w:val="0"/>
        <w:snapToGrid w:val="0"/>
        <w:spacing w:beforeLines="20" w:before="72" w:line="360" w:lineRule="exact"/>
        <w:ind w:left="426" w:hanging="426"/>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七、現場勘查暨說明會：勘查時間為104年10月23日下午14:00，預約電話02-26908700，說明會現場為服務中心二樓會議室。</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八、投標期限：104年10月28日前以掛號(郵戳為憑)，郵遞：台北市南港郵政第2133號信箱(投標資料請直接郵遞，若資料直接送至機構地址不得參加投標)。</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九、開標日期：104年11月3日20：00時。（同時進行簡報）</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十、投標辦法：</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)廠商投標單（不得使用鉛筆書寫）密封後連同資格證明文件以大信封套合併裝訂。所有內外</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封套外部</w:t>
      </w:r>
      <w:proofErr w:type="gramStart"/>
      <w:r w:rsidRPr="00407F1F">
        <w:rPr>
          <w:rFonts w:ascii="標楷體" w:eastAsia="標楷體" w:hAnsi="標楷體" w:cs="Times New Roman" w:hint="eastAsia"/>
          <w:kern w:val="0"/>
          <w:szCs w:val="24"/>
        </w:rPr>
        <w:t>皆需書明</w:t>
      </w:r>
      <w:proofErr w:type="gramEnd"/>
      <w:r w:rsidRPr="00407F1F">
        <w:rPr>
          <w:rFonts w:ascii="標楷體" w:eastAsia="標楷體" w:hAnsi="標楷體" w:cs="Times New Roman" w:hint="eastAsia"/>
          <w:kern w:val="0"/>
          <w:szCs w:val="24"/>
        </w:rPr>
        <w:t>投標廠商名稱、地址、電話及招標</w:t>
      </w:r>
      <w:proofErr w:type="gramStart"/>
      <w:r w:rsidRPr="00407F1F">
        <w:rPr>
          <w:rFonts w:ascii="標楷體" w:eastAsia="標楷體" w:hAnsi="標楷體" w:cs="Times New Roman" w:hint="eastAsia"/>
          <w:kern w:val="0"/>
          <w:szCs w:val="24"/>
        </w:rPr>
        <w:t>標</w:t>
      </w:r>
      <w:proofErr w:type="gramEnd"/>
      <w:r w:rsidRPr="00407F1F">
        <w:rPr>
          <w:rFonts w:ascii="標楷體" w:eastAsia="標楷體" w:hAnsi="標楷體" w:cs="Times New Roman" w:hint="eastAsia"/>
          <w:kern w:val="0"/>
          <w:szCs w:val="24"/>
        </w:rPr>
        <w:t>的；本招標不提供電子投標。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(二)企劃書與資格文件分開封裝。（企劃書另行裝箱）</w:t>
      </w:r>
    </w:p>
    <w:p w:rsidR="00E66EE4" w:rsidRPr="00407F1F" w:rsidRDefault="00E66EE4" w:rsidP="00274EE3">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(三)投標單信封未加蓋騎縫章密封，內文未蓋騎縫章或資格不符者，以棄權論，本招標不接受補件。</w:t>
      </w:r>
    </w:p>
    <w:p w:rsidR="00E66EE4" w:rsidRPr="00407F1F" w:rsidRDefault="00E66EE4" w:rsidP="00274EE3">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(四)得標廠商須於決標後七日內將資格文件正本送本會查驗，經查驗結果影本與正本不符或逾時未辦理查驗，本會得取消其得標資格。</w:t>
      </w:r>
    </w:p>
    <w:p w:rsidR="00E66EE4" w:rsidRPr="00407F1F" w:rsidRDefault="00E66EE4" w:rsidP="00E66EE4">
      <w:pPr>
        <w:kinsoku w:val="0"/>
        <w:adjustRightInd w:val="0"/>
        <w:spacing w:beforeLines="20" w:before="72" w:line="360" w:lineRule="exact"/>
        <w:ind w:leftChars="100" w:left="240" w:firstLineChars="100" w:firstLine="240"/>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(五)本案資格文件與價格</w:t>
      </w:r>
      <w:proofErr w:type="gramStart"/>
      <w:r w:rsidRPr="00407F1F">
        <w:rPr>
          <w:rFonts w:ascii="標楷體" w:eastAsia="標楷體" w:hAnsi="標楷體" w:cs="Times New Roman" w:hint="eastAsia"/>
          <w:kern w:val="0"/>
          <w:szCs w:val="24"/>
        </w:rPr>
        <w:t>文件均應加</w:t>
      </w:r>
      <w:proofErr w:type="gramEnd"/>
      <w:r w:rsidRPr="00407F1F">
        <w:rPr>
          <w:rFonts w:ascii="標楷體" w:eastAsia="標楷體" w:hAnsi="標楷體" w:cs="Times New Roman" w:hint="eastAsia"/>
          <w:kern w:val="0"/>
          <w:szCs w:val="24"/>
        </w:rPr>
        <w:t>蓋公司及負責人印章。</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(六)未參加說明會暨現場勘查者不得參加投標。</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十一、投標廠商資格：</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4"/>
        </w:rPr>
      </w:pPr>
      <w:r w:rsidRPr="00407F1F">
        <w:rPr>
          <w:rFonts w:ascii="標楷體" w:eastAsia="標楷體" w:hAnsi="標楷體" w:cs="標楷體" w:hint="eastAsia"/>
          <w:spacing w:val="14"/>
          <w:kern w:val="52"/>
          <w:szCs w:val="24"/>
        </w:rPr>
        <w:t xml:space="preserve">   (</w:t>
      </w:r>
      <w:proofErr w:type="gramStart"/>
      <w:r w:rsidRPr="00407F1F">
        <w:rPr>
          <w:rFonts w:ascii="標楷體" w:eastAsia="標楷體" w:hAnsi="標楷體" w:cs="標楷體" w:hint="eastAsia"/>
          <w:spacing w:val="14"/>
          <w:kern w:val="52"/>
          <w:szCs w:val="24"/>
        </w:rPr>
        <w:t>一</w:t>
      </w:r>
      <w:proofErr w:type="gramEnd"/>
      <w:r w:rsidRPr="00407F1F">
        <w:rPr>
          <w:rFonts w:ascii="標楷體" w:eastAsia="標楷體" w:hAnsi="標楷體" w:cs="標楷體"/>
          <w:spacing w:val="14"/>
          <w:kern w:val="52"/>
          <w:szCs w:val="24"/>
        </w:rPr>
        <w:t>)</w:t>
      </w:r>
      <w:r w:rsidRPr="00407F1F">
        <w:rPr>
          <w:rFonts w:ascii="標楷體" w:eastAsia="標楷體" w:hAnsi="標楷體" w:cs="標楷體" w:hint="eastAsia"/>
          <w:spacing w:val="14"/>
          <w:kern w:val="52"/>
          <w:szCs w:val="24"/>
        </w:rPr>
        <w:t>政府登記合格之</w:t>
      </w:r>
      <w:r w:rsidRPr="00407F1F">
        <w:rPr>
          <w:rFonts w:ascii="標楷體" w:eastAsia="標楷體" w:hAnsi="標楷體" w:hint="eastAsia"/>
          <w:spacing w:val="14"/>
        </w:rPr>
        <w:t>檢驗維護業(附登記執照)</w:t>
      </w:r>
      <w:r w:rsidRPr="00407F1F">
        <w:rPr>
          <w:rFonts w:ascii="標楷體" w:eastAsia="標楷體" w:hAnsi="標楷體" w:cs="標楷體" w:hint="eastAsia"/>
          <w:spacing w:val="14"/>
          <w:kern w:val="52"/>
          <w:szCs w:val="24"/>
        </w:rPr>
        <w:t>，營利事業登記及公司證照。</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標楷體" w:hint="eastAsia"/>
          <w:spacing w:val="14"/>
          <w:kern w:val="52"/>
          <w:szCs w:val="20"/>
        </w:rPr>
        <w:t xml:space="preserve">   (二)近三年無退票紀錄證明</w:t>
      </w:r>
      <w:r w:rsidRPr="00407F1F">
        <w:rPr>
          <w:rFonts w:ascii="標楷體" w:eastAsia="標楷體" w:hAnsi="標楷體" w:cs="Times New Roman" w:hint="eastAsia"/>
          <w:spacing w:val="14"/>
          <w:kern w:val="0"/>
          <w:szCs w:val="20"/>
        </w:rPr>
        <w:t>。</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Times New Roman" w:hint="eastAsia"/>
          <w:spacing w:val="14"/>
          <w:kern w:val="0"/>
          <w:szCs w:val="20"/>
        </w:rPr>
        <w:t xml:space="preserve">   (三)最近二期任一期完稅證明(401表)。</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Times New Roman" w:hint="eastAsia"/>
          <w:spacing w:val="14"/>
          <w:kern w:val="0"/>
          <w:szCs w:val="20"/>
        </w:rPr>
        <w:t xml:space="preserve">   </w:t>
      </w:r>
      <w:r>
        <w:rPr>
          <w:rFonts w:ascii="標楷體" w:eastAsia="標楷體" w:hAnsi="標楷體" w:cs="Times New Roman" w:hint="eastAsia"/>
          <w:spacing w:val="14"/>
          <w:kern w:val="0"/>
          <w:szCs w:val="20"/>
        </w:rPr>
        <w:t xml:space="preserve"> </w:t>
      </w:r>
      <w:r w:rsidRPr="00407F1F">
        <w:rPr>
          <w:rFonts w:ascii="標楷體" w:eastAsia="標楷體" w:hAnsi="標楷體" w:cs="Times New Roman" w:hint="eastAsia"/>
          <w:spacing w:val="14"/>
          <w:kern w:val="0"/>
          <w:szCs w:val="20"/>
        </w:rPr>
        <w:t>(四)</w:t>
      </w:r>
      <w:r>
        <w:rPr>
          <w:rFonts w:ascii="標楷體" w:eastAsia="標楷體" w:hAnsi="標楷體" w:cs="Times New Roman" w:hint="eastAsia"/>
          <w:spacing w:val="14"/>
          <w:kern w:val="0"/>
          <w:szCs w:val="20"/>
        </w:rPr>
        <w:t xml:space="preserve"> </w:t>
      </w:r>
      <w:r w:rsidRPr="00407F1F">
        <w:rPr>
          <w:rFonts w:ascii="標楷體" w:eastAsia="標楷體" w:hAnsi="標楷體" w:cs="Times New Roman" w:hint="eastAsia"/>
          <w:spacing w:val="14"/>
          <w:kern w:val="0"/>
          <w:szCs w:val="20"/>
        </w:rPr>
        <w:t>投標廠商最少需備有</w:t>
      </w:r>
      <w:r w:rsidRPr="009E61AA">
        <w:rPr>
          <w:rFonts w:ascii="標楷體" w:eastAsia="標楷體" w:hAnsi="標楷體" w:cs="Times New Roman" w:hint="eastAsia"/>
          <w:spacing w:val="14"/>
          <w:szCs w:val="24"/>
          <w:lang w:val="x-none"/>
        </w:rPr>
        <w:t>高低壓電器設備</w:t>
      </w:r>
      <w:r>
        <w:rPr>
          <w:rFonts w:ascii="標楷體" w:eastAsia="標楷體" w:hAnsi="標楷體" w:cs="Times New Roman" w:hint="eastAsia"/>
          <w:spacing w:val="14"/>
          <w:szCs w:val="24"/>
          <w:lang w:val="x-none"/>
        </w:rPr>
        <w:t>及</w:t>
      </w:r>
      <w:r w:rsidRPr="009E61AA">
        <w:rPr>
          <w:rFonts w:ascii="標楷體" w:eastAsia="標楷體" w:hAnsi="標楷體" w:cs="Times New Roman" w:hint="eastAsia"/>
          <w:spacing w:val="14"/>
          <w:szCs w:val="24"/>
          <w:lang w:val="x-none"/>
        </w:rPr>
        <w:t>發電機維護保養</w:t>
      </w:r>
      <w:r w:rsidRPr="00407F1F">
        <w:rPr>
          <w:rFonts w:ascii="標楷體" w:eastAsia="標楷體" w:hAnsi="標楷體" w:cs="Times New Roman" w:hint="eastAsia"/>
          <w:spacing w:val="14"/>
          <w:kern w:val="0"/>
          <w:szCs w:val="20"/>
        </w:rPr>
        <w:t>營業項目與管理經驗、並附最近五年合約影本實績證明三家。</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Times New Roman" w:hint="eastAsia"/>
          <w:spacing w:val="14"/>
          <w:kern w:val="0"/>
          <w:szCs w:val="20"/>
        </w:rPr>
        <w:t xml:space="preserve">    (五) 公司投保員工(</w:t>
      </w:r>
      <w:proofErr w:type="gramStart"/>
      <w:r w:rsidRPr="00407F1F">
        <w:rPr>
          <w:rFonts w:ascii="標楷體" w:eastAsia="標楷體" w:hAnsi="標楷體" w:cs="Times New Roman" w:hint="eastAsia"/>
          <w:spacing w:val="14"/>
          <w:kern w:val="0"/>
          <w:szCs w:val="20"/>
        </w:rPr>
        <w:t>勞</w:t>
      </w:r>
      <w:proofErr w:type="gramEnd"/>
      <w:r w:rsidRPr="00407F1F">
        <w:rPr>
          <w:rFonts w:ascii="標楷體" w:eastAsia="標楷體" w:hAnsi="標楷體" w:cs="Times New Roman" w:hint="eastAsia"/>
          <w:spacing w:val="14"/>
          <w:kern w:val="0"/>
          <w:szCs w:val="20"/>
        </w:rPr>
        <w:t>、健保)與雇主責任保險證明書。</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標楷體" w:hint="eastAsia"/>
          <w:spacing w:val="14"/>
          <w:kern w:val="52"/>
          <w:szCs w:val="20"/>
        </w:rPr>
        <w:lastRenderedPageBreak/>
        <w:t xml:space="preserve">    (六) 公司登記資本額：新台幣伍佰萬元以上。</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標楷體" w:hint="eastAsia"/>
          <w:spacing w:val="14"/>
          <w:kern w:val="52"/>
          <w:szCs w:val="20"/>
        </w:rPr>
        <w:t xml:space="preserve">    (七) </w:t>
      </w:r>
      <w:r>
        <w:rPr>
          <w:rFonts w:ascii="標楷體" w:eastAsia="標楷體" w:hAnsi="標楷體" w:cs="標楷體" w:hint="eastAsia"/>
          <w:spacing w:val="14"/>
          <w:kern w:val="52"/>
          <w:szCs w:val="20"/>
        </w:rPr>
        <w:t>專任電器負責人需具有</w:t>
      </w:r>
      <w:r w:rsidRPr="00407F1F">
        <w:rPr>
          <w:rFonts w:ascii="標楷體" w:eastAsia="標楷體" w:hAnsi="標楷體"/>
          <w:spacing w:val="14"/>
        </w:rPr>
        <w:t>中級電氣技術人員</w:t>
      </w:r>
      <w:r w:rsidRPr="00407F1F">
        <w:rPr>
          <w:rFonts w:ascii="標楷體" w:eastAsia="標楷體" w:hAnsi="標楷體" w:hint="eastAsia"/>
          <w:spacing w:val="14"/>
        </w:rPr>
        <w:t>資格</w:t>
      </w:r>
      <w:r w:rsidRPr="00407F1F">
        <w:rPr>
          <w:rFonts w:ascii="標楷體" w:eastAsia="標楷體" w:hAnsi="標楷體" w:cs="標楷體" w:hint="eastAsia"/>
          <w:spacing w:val="14"/>
          <w:kern w:val="52"/>
          <w:szCs w:val="20"/>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十二、開標：（</w:t>
      </w:r>
      <w:r w:rsidRPr="00407F1F">
        <w:rPr>
          <w:rFonts w:ascii="標楷體" w:eastAsia="標楷體" w:hAnsi="標楷體" w:cs="Arial" w:hint="eastAsia"/>
          <w:kern w:val="0"/>
          <w:szCs w:val="24"/>
        </w:rPr>
        <w:t>第一次招標時投標廠商需有三家以上才開標）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)廠商資格審查。</w:t>
      </w:r>
    </w:p>
    <w:p w:rsidR="00E66EE4" w:rsidRPr="00407F1F" w:rsidRDefault="00E66EE4" w:rsidP="00E66EE4">
      <w:pPr>
        <w:kinsoku w:val="0"/>
        <w:adjustRightInd w:val="0"/>
        <w:spacing w:beforeLines="20" w:before="72" w:line="360" w:lineRule="exact"/>
        <w:ind w:firstLine="480"/>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w:t>
      </w:r>
      <w:r w:rsidRPr="00407F1F">
        <w:rPr>
          <w:rFonts w:ascii="標楷體" w:eastAsia="標楷體" w:hAnsi="標楷體" w:cs="Times New Roman" w:hint="eastAsia"/>
          <w:bCs/>
          <w:spacing w:val="14"/>
          <w:kern w:val="0"/>
          <w:szCs w:val="20"/>
        </w:rPr>
        <w:t>二</w:t>
      </w:r>
      <w:r w:rsidRPr="00407F1F">
        <w:rPr>
          <w:rFonts w:ascii="標楷體" w:eastAsia="標楷體" w:hAnsi="標楷體" w:cs="Times New Roman"/>
          <w:bCs/>
          <w:spacing w:val="14"/>
          <w:kern w:val="0"/>
          <w:szCs w:val="20"/>
        </w:rPr>
        <w:t>)</w:t>
      </w:r>
      <w:r w:rsidRPr="00407F1F">
        <w:rPr>
          <w:rFonts w:ascii="標楷體" w:eastAsia="標楷體" w:hAnsi="標楷體" w:cs="Times New Roman" w:hint="eastAsia"/>
          <w:bCs/>
          <w:spacing w:val="14"/>
          <w:kern w:val="0"/>
          <w:szCs w:val="20"/>
        </w:rPr>
        <w:t>評選辦法（企劃書內容應包含下列事項）：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1.技術及人力及配備：執行本專案之人力規劃及其素質，並檢具相關資料，詳列符</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 xml:space="preserve">       </w:t>
      </w:r>
      <w:r w:rsidRPr="00407F1F">
        <w:rPr>
          <w:rFonts w:ascii="標楷體" w:eastAsia="標楷體" w:hAnsi="標楷體" w:cs="Times New Roman" w:hint="eastAsia"/>
          <w:bCs/>
          <w:spacing w:val="14"/>
          <w:kern w:val="0"/>
          <w:szCs w:val="20"/>
        </w:rPr>
        <w:t>合</w:t>
      </w:r>
      <w:r>
        <w:rPr>
          <w:rFonts w:ascii="標楷體" w:eastAsia="標楷體" w:hAnsi="標楷體" w:cs="Times New Roman" w:hint="eastAsia"/>
          <w:bCs/>
          <w:spacing w:val="14"/>
          <w:kern w:val="0"/>
          <w:szCs w:val="20"/>
        </w:rPr>
        <w:t>設備維護</w:t>
      </w:r>
      <w:r w:rsidRPr="00407F1F">
        <w:rPr>
          <w:rFonts w:ascii="標楷體" w:eastAsia="標楷體" w:hAnsi="標楷體" w:cs="Times New Roman" w:hint="eastAsia"/>
          <w:bCs/>
          <w:spacing w:val="14"/>
          <w:kern w:val="0"/>
          <w:szCs w:val="20"/>
        </w:rPr>
        <w:t>項目所需之各項必要配備，配分</w:t>
      </w:r>
      <w:r>
        <w:rPr>
          <w:rFonts w:ascii="標楷體" w:eastAsia="標楷體" w:hAnsi="標楷體" w:cs="Times New Roman" w:hint="eastAsia"/>
          <w:bCs/>
          <w:spacing w:val="14"/>
          <w:kern w:val="0"/>
          <w:szCs w:val="20"/>
        </w:rPr>
        <w:t>30</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ind w:left="480"/>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 xml:space="preserve">  </w:t>
      </w:r>
      <w:r w:rsidRPr="00407F1F">
        <w:rPr>
          <w:rFonts w:ascii="標楷體" w:eastAsia="標楷體" w:hAnsi="標楷體" w:cs="Times New Roman" w:hint="eastAsia"/>
          <w:bCs/>
          <w:spacing w:val="14"/>
          <w:kern w:val="0"/>
          <w:szCs w:val="20"/>
        </w:rPr>
        <w:t>2.專案管理能力：</w:t>
      </w:r>
      <w:r>
        <w:rPr>
          <w:rFonts w:ascii="標楷體" w:eastAsia="標楷體" w:hAnsi="標楷體" w:cs="Times New Roman" w:hint="eastAsia"/>
          <w:bCs/>
          <w:spacing w:val="14"/>
          <w:kern w:val="0"/>
          <w:szCs w:val="20"/>
        </w:rPr>
        <w:t>緊急事件之應變處置、日常維護檢測作業計劃，配分15</w:t>
      </w:r>
      <w:r w:rsidRPr="00407F1F">
        <w:rPr>
          <w:rFonts w:ascii="標楷體" w:eastAsia="標楷體" w:hAnsi="標楷體" w:cs="Times New Roman" w:hint="eastAsia"/>
          <w:bCs/>
          <w:spacing w:val="14"/>
          <w:kern w:val="0"/>
          <w:szCs w:val="20"/>
        </w:rPr>
        <w:t xml:space="preserve">%。 </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3.履約能力：專業服務廠商簡介及承辦相關性質工作實績及服務經驗，配分</w:t>
      </w:r>
      <w:r>
        <w:rPr>
          <w:rFonts w:ascii="標楷體" w:eastAsia="標楷體" w:hAnsi="標楷體" w:cs="Times New Roman" w:hint="eastAsia"/>
          <w:bCs/>
          <w:spacing w:val="14"/>
          <w:kern w:val="0"/>
          <w:szCs w:val="20"/>
        </w:rPr>
        <w:t>15</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4.價格：總標價之正確性、完整性、合理性，配分</w:t>
      </w:r>
      <w:r>
        <w:rPr>
          <w:rFonts w:ascii="標楷體" w:eastAsia="標楷體" w:hAnsi="標楷體" w:cs="Times New Roman" w:hint="eastAsia"/>
          <w:bCs/>
          <w:spacing w:val="14"/>
          <w:kern w:val="0"/>
          <w:szCs w:val="20"/>
        </w:rPr>
        <w:t>30</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5.簡報與答</w:t>
      </w:r>
      <w:proofErr w:type="gramStart"/>
      <w:r w:rsidRPr="00407F1F">
        <w:rPr>
          <w:rFonts w:ascii="標楷體" w:eastAsia="標楷體" w:hAnsi="標楷體" w:cs="Times New Roman" w:hint="eastAsia"/>
          <w:bCs/>
          <w:spacing w:val="14"/>
          <w:kern w:val="0"/>
          <w:szCs w:val="20"/>
        </w:rPr>
        <w:t>詢</w:t>
      </w:r>
      <w:proofErr w:type="gramEnd"/>
      <w:r w:rsidRPr="00407F1F">
        <w:rPr>
          <w:rFonts w:ascii="標楷體" w:eastAsia="標楷體" w:hAnsi="標楷體" w:cs="Times New Roman" w:hint="eastAsia"/>
          <w:bCs/>
          <w:spacing w:val="14"/>
          <w:kern w:val="0"/>
          <w:szCs w:val="20"/>
        </w:rPr>
        <w:t>：專業服務廠商之簡介、證明文件、業績等資料應列為附件</w:t>
      </w:r>
      <w:proofErr w:type="gramStart"/>
      <w:r w:rsidRPr="00407F1F">
        <w:rPr>
          <w:rFonts w:ascii="標楷體" w:eastAsia="標楷體" w:hAnsi="標楷體" w:cs="Times New Roman" w:hint="eastAsia"/>
          <w:bCs/>
          <w:spacing w:val="14"/>
          <w:kern w:val="0"/>
          <w:szCs w:val="20"/>
        </w:rPr>
        <w:t>併</w:t>
      </w:r>
      <w:proofErr w:type="gramEnd"/>
      <w:r w:rsidRPr="00407F1F">
        <w:rPr>
          <w:rFonts w:ascii="標楷體" w:eastAsia="標楷體" w:hAnsi="標楷體" w:cs="Times New Roman" w:hint="eastAsia"/>
          <w:bCs/>
          <w:spacing w:val="14"/>
          <w:kern w:val="0"/>
          <w:szCs w:val="20"/>
        </w:rPr>
        <w:t>於</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主文後裝訂成冊，配分</w:t>
      </w:r>
      <w:r>
        <w:rPr>
          <w:rFonts w:ascii="標楷體" w:eastAsia="標楷體" w:hAnsi="標楷體" w:cs="Times New Roman" w:hint="eastAsia"/>
          <w:bCs/>
          <w:spacing w:val="14"/>
          <w:kern w:val="0"/>
          <w:szCs w:val="20"/>
        </w:rPr>
        <w:t>1</w:t>
      </w:r>
      <w:r w:rsidRPr="00407F1F">
        <w:rPr>
          <w:rFonts w:ascii="標楷體" w:eastAsia="標楷體" w:hAnsi="標楷體" w:cs="Times New Roman" w:hint="eastAsia"/>
          <w:bCs/>
          <w:spacing w:val="14"/>
          <w:kern w:val="0"/>
          <w:szCs w:val="20"/>
        </w:rPr>
        <w:t>0%。</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spacing w:val="14"/>
          <w:kern w:val="0"/>
          <w:szCs w:val="20"/>
        </w:rPr>
        <w:t xml:space="preserve">    (三)決標方式：由本會評選委員以記名投票，</w:t>
      </w:r>
      <w:proofErr w:type="gramStart"/>
      <w:r w:rsidRPr="00407F1F">
        <w:rPr>
          <w:rFonts w:ascii="標楷體" w:eastAsia="標楷體" w:hAnsi="標楷體" w:cs="Times New Roman" w:hint="eastAsia"/>
          <w:spacing w:val="14"/>
          <w:kern w:val="0"/>
          <w:szCs w:val="20"/>
        </w:rPr>
        <w:t>採</w:t>
      </w:r>
      <w:proofErr w:type="gramEnd"/>
      <w:r w:rsidRPr="00407F1F">
        <w:rPr>
          <w:rFonts w:ascii="標楷體" w:eastAsia="標楷體" w:hAnsi="標楷體" w:cs="Times New Roman" w:hint="eastAsia"/>
          <w:spacing w:val="14"/>
          <w:kern w:val="0"/>
          <w:szCs w:val="20"/>
        </w:rPr>
        <w:t>序位法最有利標方式決標。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Arial" w:hint="eastAsia"/>
          <w:kern w:val="0"/>
          <w:szCs w:val="24"/>
        </w:rPr>
        <w:t xml:space="preserve">     (四)簽訂契約：投標商之報價清單內所報內容，經依開、決標程序為本會接受後，即成為</w:t>
      </w:r>
      <w:proofErr w:type="gramStart"/>
      <w:r w:rsidRPr="00407F1F">
        <w:rPr>
          <w:rFonts w:ascii="標楷體" w:eastAsia="標楷體" w:hAnsi="標楷體" w:cs="Arial" w:hint="eastAsia"/>
          <w:kern w:val="0"/>
          <w:szCs w:val="24"/>
        </w:rPr>
        <w:t>契</w:t>
      </w:r>
      <w:proofErr w:type="gramEnd"/>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Arial" w:hint="eastAsia"/>
          <w:kern w:val="0"/>
          <w:szCs w:val="24"/>
        </w:rPr>
        <w:t xml:space="preserve">                   約之內容，雙方即為契約當事人，得標廠商所提服務企劃書應為契約之附件</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十三、廠商有下列情形之</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者，</w:t>
      </w:r>
      <w:proofErr w:type="gramStart"/>
      <w:r w:rsidRPr="00407F1F">
        <w:rPr>
          <w:rFonts w:ascii="標楷體" w:eastAsia="標楷體" w:hAnsi="標楷體" w:cs="Times New Roman" w:hint="eastAsia"/>
          <w:kern w:val="0"/>
          <w:szCs w:val="24"/>
        </w:rPr>
        <w:t>取消其投</w:t>
      </w:r>
      <w:proofErr w:type="gramEnd"/>
      <w:r w:rsidRPr="00407F1F">
        <w:rPr>
          <w:rFonts w:ascii="標楷體" w:eastAsia="標楷體" w:hAnsi="標楷體" w:cs="Times New Roman" w:hint="eastAsia"/>
          <w:kern w:val="0"/>
          <w:szCs w:val="24"/>
        </w:rPr>
        <w:t>（得）標資格：</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)容許他人借用本人名義或證件參加投標者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(二)冒用他人名義或證件投標，或以偽造、變造之文件參加投標者。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(三)偽造、變造投標、契約或履約相關文件，經查明屬實者。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(四)受停業處分期間仍參加投標者。</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(五)得標後而不訂約或不履行契約者或</w:t>
      </w:r>
      <w:proofErr w:type="gramStart"/>
      <w:r w:rsidRPr="00407F1F">
        <w:rPr>
          <w:rFonts w:ascii="標楷體" w:eastAsia="標楷體" w:hAnsi="標楷體" w:cs="Times New Roman" w:hint="eastAsia"/>
          <w:kern w:val="0"/>
          <w:szCs w:val="24"/>
        </w:rPr>
        <w:t>轉包者</w:t>
      </w:r>
      <w:proofErr w:type="gramEnd"/>
      <w:r w:rsidRPr="00407F1F">
        <w:rPr>
          <w:rFonts w:ascii="標楷體" w:eastAsia="標楷體" w:hAnsi="標楷體" w:cs="Times New Roman" w:hint="eastAsia"/>
          <w:kern w:val="0"/>
          <w:szCs w:val="24"/>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(六)因可歸責於廠商之事由，致解除或終止契約者。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(七)查驗或驗收不合格，且未於通知期限內異議、申訴、起訴或依規定辦理者。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(八)因可歸責於廠商之事由，致延誤履約期限，情節重大者。</w:t>
      </w:r>
    </w:p>
    <w:p w:rsidR="00E66EE4" w:rsidRPr="00407F1F" w:rsidRDefault="00E66EE4" w:rsidP="00E66EE4">
      <w:pPr>
        <w:kinsoku w:val="0"/>
        <w:adjustRightInd w:val="0"/>
        <w:spacing w:beforeLines="20" w:before="72" w:line="360" w:lineRule="exact"/>
        <w:ind w:left="1361" w:hanging="1361"/>
        <w:jc w:val="both"/>
      </w:pPr>
      <w:r w:rsidRPr="00407F1F">
        <w:rPr>
          <w:rFonts w:ascii="標楷體" w:eastAsia="標楷體" w:hAnsi="標楷體" w:cs="Times New Roman" w:hint="eastAsia"/>
          <w:kern w:val="0"/>
          <w:szCs w:val="24"/>
        </w:rPr>
        <w:t xml:space="preserve">     (九)經政府於採購公報刊登之不良廠商，不得參加投標。</w:t>
      </w:r>
    </w:p>
    <w:p w:rsidR="00E66EE4" w:rsidRDefault="00E66EE4" w:rsidP="002E4A16">
      <w:pPr>
        <w:spacing w:after="200" w:line="276" w:lineRule="auto"/>
        <w:jc w:val="center"/>
        <w:rPr>
          <w:rFonts w:ascii="標楷體" w:eastAsia="標楷體" w:hAnsi="標楷體"/>
          <w:sz w:val="36"/>
          <w:szCs w:val="36"/>
        </w:rPr>
      </w:pPr>
    </w:p>
    <w:p w:rsidR="00E66EE4" w:rsidRDefault="00E66EE4" w:rsidP="002E4A16">
      <w:pPr>
        <w:spacing w:after="200" w:line="276" w:lineRule="auto"/>
        <w:jc w:val="center"/>
        <w:rPr>
          <w:rFonts w:ascii="標楷體" w:eastAsia="標楷體" w:hAnsi="標楷體"/>
          <w:sz w:val="36"/>
          <w:szCs w:val="36"/>
        </w:rPr>
      </w:pPr>
    </w:p>
    <w:p w:rsidR="00E66EE4" w:rsidRDefault="00E66EE4" w:rsidP="002E4A16">
      <w:pPr>
        <w:spacing w:after="200" w:line="276" w:lineRule="auto"/>
        <w:jc w:val="center"/>
        <w:rPr>
          <w:rFonts w:ascii="標楷體" w:eastAsia="標楷體" w:hAnsi="標楷體"/>
          <w:sz w:val="36"/>
          <w:szCs w:val="36"/>
        </w:rPr>
      </w:pPr>
    </w:p>
    <w:p w:rsidR="00274EE3" w:rsidRDefault="00274EE3" w:rsidP="002E4A16">
      <w:pPr>
        <w:spacing w:after="200" w:line="276" w:lineRule="auto"/>
        <w:jc w:val="center"/>
        <w:rPr>
          <w:rFonts w:ascii="標楷體" w:eastAsia="標楷體" w:hAnsi="標楷體"/>
          <w:sz w:val="36"/>
          <w:szCs w:val="36"/>
        </w:rPr>
      </w:pPr>
    </w:p>
    <w:p w:rsidR="00274EE3" w:rsidRDefault="00274EE3" w:rsidP="002E4A16">
      <w:pPr>
        <w:spacing w:after="200" w:line="276" w:lineRule="auto"/>
        <w:jc w:val="center"/>
        <w:rPr>
          <w:rFonts w:ascii="標楷體" w:eastAsia="標楷體" w:hAnsi="標楷體"/>
          <w:sz w:val="36"/>
          <w:szCs w:val="36"/>
        </w:rPr>
      </w:pPr>
    </w:p>
    <w:p w:rsidR="002E4A16" w:rsidRPr="002E4A16" w:rsidRDefault="002E4A16" w:rsidP="002E4A16">
      <w:pPr>
        <w:spacing w:after="200" w:line="276" w:lineRule="auto"/>
        <w:jc w:val="center"/>
        <w:rPr>
          <w:rFonts w:ascii="標楷體" w:eastAsia="標楷體" w:hAnsi="標楷體"/>
          <w:sz w:val="36"/>
          <w:szCs w:val="36"/>
        </w:rPr>
      </w:pPr>
      <w:r w:rsidRPr="002E4A16">
        <w:rPr>
          <w:rFonts w:ascii="標楷體" w:eastAsia="標楷體" w:hAnsi="標楷體" w:hint="eastAsia"/>
          <w:sz w:val="36"/>
          <w:szCs w:val="36"/>
        </w:rPr>
        <w:lastRenderedPageBreak/>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0"/>
        <w:gridCol w:w="1834"/>
        <w:gridCol w:w="6095"/>
      </w:tblGrid>
      <w:tr w:rsidR="002E4A16" w:rsidRPr="002E4A16" w:rsidTr="00CE4555">
        <w:trPr>
          <w:trHeight w:val="1045"/>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E66EE4">
            <w:pPr>
              <w:spacing w:after="200" w:line="480" w:lineRule="exact"/>
              <w:jc w:val="center"/>
              <w:rPr>
                <w:rFonts w:ascii="標楷體" w:eastAsia="標楷體" w:hAnsi="標楷體" w:cs="新細明體"/>
                <w:sz w:val="28"/>
                <w:szCs w:val="28"/>
              </w:rPr>
            </w:pPr>
            <w:r w:rsidRPr="002E4A16">
              <w:rPr>
                <w:rFonts w:ascii="標楷體" w:eastAsia="標楷體" w:hAnsi="標楷體" w:cs="新細明體" w:hint="eastAsia"/>
                <w:sz w:val="28"/>
                <w:szCs w:val="28"/>
              </w:rPr>
              <w:t>水蓮山莊</w:t>
            </w:r>
            <w:proofErr w:type="gramStart"/>
            <w:r w:rsidRPr="002E4A16">
              <w:rPr>
                <w:rFonts w:ascii="標楷體" w:eastAsia="標楷體" w:hAnsi="標楷體" w:cs="新細明體" w:hint="eastAsia"/>
                <w:sz w:val="28"/>
                <w:szCs w:val="28"/>
              </w:rPr>
              <w:t>105</w:t>
            </w:r>
            <w:proofErr w:type="gramEnd"/>
            <w:r w:rsidRPr="002E4A16">
              <w:rPr>
                <w:rFonts w:ascii="標楷體" w:eastAsia="標楷體" w:hAnsi="標楷體" w:cs="新細明體" w:hint="eastAsia"/>
                <w:sz w:val="28"/>
                <w:szCs w:val="28"/>
              </w:rPr>
              <w:t>年度</w:t>
            </w:r>
            <w:r w:rsidR="00B941C6" w:rsidRPr="00B941C6">
              <w:rPr>
                <w:rFonts w:ascii="標楷體" w:eastAsia="標楷體" w:hAnsi="標楷體" w:cs="新細明體" w:hint="eastAsia"/>
                <w:sz w:val="28"/>
                <w:szCs w:val="28"/>
                <w:lang w:val="x-none"/>
              </w:rPr>
              <w:t>專任電</w:t>
            </w:r>
            <w:r w:rsidR="00B941C6">
              <w:rPr>
                <w:rFonts w:ascii="標楷體" w:eastAsia="標楷體" w:hAnsi="標楷體" w:cs="新細明體" w:hint="eastAsia"/>
                <w:sz w:val="28"/>
                <w:szCs w:val="28"/>
                <w:lang w:val="x-none"/>
              </w:rPr>
              <w:t>氣</w:t>
            </w:r>
            <w:r w:rsidR="00B941C6" w:rsidRPr="00B941C6">
              <w:rPr>
                <w:rFonts w:ascii="標楷體" w:eastAsia="標楷體" w:hAnsi="標楷體" w:cs="新細明體" w:hint="eastAsia"/>
                <w:sz w:val="28"/>
                <w:szCs w:val="28"/>
                <w:lang w:val="x-none"/>
              </w:rPr>
              <w:t>負責人</w:t>
            </w:r>
            <w:r w:rsidR="00B941C6">
              <w:rPr>
                <w:rFonts w:ascii="標楷體" w:eastAsia="標楷體" w:hAnsi="標楷體" w:cs="新細明體" w:hint="eastAsia"/>
                <w:sz w:val="28"/>
                <w:szCs w:val="28"/>
                <w:lang w:val="x-none"/>
              </w:rPr>
              <w:t>、</w:t>
            </w:r>
            <w:proofErr w:type="gramStart"/>
            <w:r w:rsidRPr="002E4A16">
              <w:rPr>
                <w:rFonts w:ascii="標楷體" w:eastAsia="標楷體" w:hAnsi="標楷體" w:hint="eastAsia"/>
                <w:sz w:val="28"/>
                <w:szCs w:val="28"/>
              </w:rPr>
              <w:t>受電室</w:t>
            </w:r>
            <w:r w:rsidR="00E66EE4">
              <w:rPr>
                <w:rFonts w:ascii="標楷體" w:eastAsia="標楷體" w:hAnsi="標楷體" w:hint="eastAsia"/>
                <w:sz w:val="28"/>
                <w:szCs w:val="28"/>
              </w:rPr>
              <w:t>及</w:t>
            </w:r>
            <w:proofErr w:type="gramEnd"/>
            <w:r w:rsidRPr="002E4A16">
              <w:rPr>
                <w:rFonts w:ascii="標楷體" w:eastAsia="標楷體" w:hAnsi="標楷體" w:hint="eastAsia"/>
                <w:sz w:val="28"/>
                <w:szCs w:val="28"/>
              </w:rPr>
              <w:t>發電機等設備委託專業廠商檢測維護</w:t>
            </w:r>
            <w:proofErr w:type="gramStart"/>
            <w:r w:rsidRPr="002E4A16">
              <w:rPr>
                <w:rFonts w:ascii="標楷體" w:eastAsia="標楷體" w:hAnsi="標楷體" w:cs="新細明體" w:hint="eastAsia"/>
                <w:sz w:val="28"/>
                <w:szCs w:val="28"/>
              </w:rPr>
              <w:t>護</w:t>
            </w:r>
            <w:proofErr w:type="gramEnd"/>
            <w:r w:rsidRPr="002E4A16">
              <w:rPr>
                <w:rFonts w:ascii="標楷體" w:eastAsia="標楷體" w:hAnsi="標楷體" w:cs="新細明體" w:hint="eastAsia"/>
                <w:sz w:val="28"/>
                <w:szCs w:val="28"/>
              </w:rPr>
              <w:t>招標</w:t>
            </w:r>
          </w:p>
        </w:tc>
      </w:tr>
      <w:tr w:rsidR="002E4A16" w:rsidRPr="002E4A16" w:rsidTr="00CE4555">
        <w:trPr>
          <w:trHeight w:val="622"/>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投標廠商</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rPr>
            </w:pPr>
          </w:p>
        </w:tc>
      </w:tr>
      <w:tr w:rsidR="002E4A16" w:rsidRPr="002E4A16" w:rsidTr="00CE4555">
        <w:trPr>
          <w:trHeight w:val="692"/>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投標日期</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rPr>
            </w:pPr>
          </w:p>
        </w:tc>
      </w:tr>
      <w:tr w:rsidR="002E4A16" w:rsidRPr="002E4A16" w:rsidTr="00CE4555">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營利事業登記證字號</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lang w:eastAsia="zh-CN"/>
              </w:rPr>
            </w:pPr>
          </w:p>
        </w:tc>
      </w:tr>
      <w:tr w:rsidR="002E4A16" w:rsidRPr="002E4A16" w:rsidTr="00CE4555">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709" w:type="dxa"/>
            <w:vMerge w:val="restart"/>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lang w:eastAsia="zh-CN"/>
              </w:rPr>
            </w:pPr>
            <w:r w:rsidRPr="002E4A16">
              <w:rPr>
                <w:rFonts w:ascii="標楷體" w:eastAsia="標楷體" w:hAnsi="標楷體" w:hint="eastAsia"/>
                <w:sz w:val="28"/>
                <w:szCs w:val="28"/>
                <w:lang w:eastAsia="zh-CN"/>
              </w:rPr>
              <w:t>減價記錄</w:t>
            </w: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2419"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lang w:eastAsia="zh-CN"/>
              </w:rPr>
            </w:pPr>
            <w:r w:rsidRPr="002E4A16">
              <w:rPr>
                <w:rFonts w:ascii="標楷體" w:eastAsia="標楷體" w:hAnsi="標楷體" w:hint="eastAsia"/>
                <w:sz w:val="28"/>
                <w:szCs w:val="28"/>
                <w:lang w:eastAsia="zh-CN"/>
              </w:rPr>
              <w:t>決標金額(含稅)</w:t>
            </w:r>
          </w:p>
        </w:tc>
        <w:tc>
          <w:tcPr>
            <w:tcW w:w="7929"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10348" w:type="dxa"/>
            <w:gridSpan w:val="4"/>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360" w:lineRule="exact"/>
              <w:rPr>
                <w:rFonts w:ascii="標楷體" w:eastAsia="標楷體" w:hAnsi="標楷體"/>
                <w:sz w:val="28"/>
                <w:szCs w:val="28"/>
              </w:rPr>
            </w:pPr>
            <w:r w:rsidRPr="002E4A16">
              <w:rPr>
                <w:rFonts w:ascii="標楷體" w:eastAsia="標楷體" w:hAnsi="標楷體" w:hint="eastAsia"/>
                <w:sz w:val="28"/>
                <w:szCs w:val="28"/>
              </w:rPr>
              <w:t>注意事項 :</w:t>
            </w:r>
          </w:p>
          <w:p w:rsidR="002E4A16" w:rsidRPr="002E4A16" w:rsidRDefault="002E4A16" w:rsidP="002E4A16">
            <w:pPr>
              <w:spacing w:after="200" w:line="360" w:lineRule="exact"/>
              <w:rPr>
                <w:rFonts w:ascii="標楷體" w:eastAsia="標楷體" w:hAnsi="標楷體"/>
                <w:sz w:val="28"/>
                <w:szCs w:val="28"/>
              </w:rPr>
            </w:pPr>
            <w:r w:rsidRPr="002E4A16">
              <w:rPr>
                <w:rFonts w:ascii="標楷體" w:eastAsia="標楷體" w:hAnsi="標楷體" w:hint="eastAsia"/>
                <w:sz w:val="28"/>
                <w:szCs w:val="28"/>
              </w:rPr>
              <w:t>請將價格標單及資格文件以大封套分開</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廠商名稱:                                 (公司大小章)</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負責人:</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代理人:                                </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   (簽章)</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身分證號碼: </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地址:</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電話:</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傳真:</w:t>
            </w:r>
          </w:p>
          <w:p w:rsidR="002E4A16" w:rsidRPr="002E4A16" w:rsidRDefault="002E4A16" w:rsidP="002E4A16">
            <w:pPr>
              <w:spacing w:after="200" w:line="400" w:lineRule="exact"/>
              <w:jc w:val="center"/>
              <w:rPr>
                <w:rFonts w:ascii="標楷體" w:eastAsia="標楷體" w:hAnsi="標楷體"/>
                <w:sz w:val="28"/>
                <w:szCs w:val="28"/>
              </w:rPr>
            </w:pPr>
            <w:r w:rsidRPr="002E4A16">
              <w:rPr>
                <w:rFonts w:ascii="標楷體" w:eastAsia="標楷體" w:hAnsi="標楷體" w:hint="eastAsia"/>
                <w:sz w:val="28"/>
                <w:szCs w:val="28"/>
              </w:rPr>
              <w:t>中  華  民  國       年      月      日</w:t>
            </w:r>
          </w:p>
        </w:tc>
      </w:tr>
    </w:tbl>
    <w:p w:rsidR="002E4A16" w:rsidRPr="002E4A16" w:rsidRDefault="002E4A16" w:rsidP="002E4A16">
      <w:pPr>
        <w:spacing w:after="200" w:line="480" w:lineRule="exact"/>
        <w:jc w:val="center"/>
        <w:rPr>
          <w:rFonts w:ascii="標楷體" w:eastAsia="標楷體" w:hAnsi="標楷體" w:cs="Times New Roman"/>
          <w:sz w:val="36"/>
          <w:szCs w:val="36"/>
        </w:rPr>
      </w:pPr>
      <w:r w:rsidRPr="002E4A16">
        <w:rPr>
          <w:rFonts w:ascii="標楷體" w:eastAsia="標楷體" w:hAnsi="標楷體" w:hint="eastAsia"/>
          <w:sz w:val="21"/>
        </w:rPr>
        <w:br w:type="page"/>
      </w:r>
      <w:r w:rsidRPr="002E4A16">
        <w:rPr>
          <w:rFonts w:ascii="標楷體" w:eastAsia="標楷體" w:hAnsi="標楷體" w:hint="eastAsia"/>
          <w:sz w:val="36"/>
          <w:szCs w:val="36"/>
        </w:rPr>
        <w:lastRenderedPageBreak/>
        <w:t>授權書</w:t>
      </w:r>
    </w:p>
    <w:p w:rsidR="002E4A16" w:rsidRPr="002E4A16" w:rsidRDefault="002E4A16" w:rsidP="002E4A16">
      <w:pPr>
        <w:spacing w:after="200" w:line="480" w:lineRule="exact"/>
        <w:ind w:firstLineChars="150" w:firstLine="930"/>
        <w:jc w:val="center"/>
        <w:rPr>
          <w:rFonts w:ascii="標楷體" w:eastAsia="標楷體" w:hAnsi="標楷體"/>
          <w:spacing w:val="70"/>
          <w:sz w:val="48"/>
          <w:szCs w:val="48"/>
        </w:rPr>
      </w:pPr>
    </w:p>
    <w:p w:rsidR="002E4A16" w:rsidRPr="002E4A16" w:rsidRDefault="002E4A16" w:rsidP="002E4A16">
      <w:pPr>
        <w:spacing w:after="200" w:line="640" w:lineRule="exact"/>
        <w:rPr>
          <w:rFonts w:ascii="標楷體" w:eastAsia="標楷體" w:hAnsi="標楷體"/>
          <w:spacing w:val="20"/>
          <w:sz w:val="32"/>
          <w:szCs w:val="32"/>
        </w:rPr>
      </w:pPr>
      <w:r w:rsidRPr="002E4A16">
        <w:rPr>
          <w:rFonts w:ascii="標楷體" w:eastAsia="標楷體" w:hAnsi="標楷體" w:hint="eastAsia"/>
          <w:spacing w:val="20"/>
          <w:kern w:val="16"/>
          <w:sz w:val="32"/>
          <w:szCs w:val="32"/>
        </w:rPr>
        <w:t>本公司投標</w:t>
      </w:r>
      <w:r w:rsidRPr="002E4A16">
        <w:rPr>
          <w:rFonts w:ascii="標楷體" w:eastAsia="標楷體" w:hAnsi="標楷體" w:hint="eastAsia"/>
          <w:sz w:val="32"/>
          <w:szCs w:val="32"/>
        </w:rPr>
        <w:t>水蓮山莊</w:t>
      </w:r>
      <w:proofErr w:type="gramStart"/>
      <w:r w:rsidRPr="002E4A16">
        <w:rPr>
          <w:rFonts w:ascii="標楷體" w:eastAsia="標楷體" w:hAnsi="標楷體" w:hint="eastAsia"/>
          <w:sz w:val="32"/>
          <w:szCs w:val="32"/>
        </w:rPr>
        <w:t>105</w:t>
      </w:r>
      <w:proofErr w:type="gramEnd"/>
      <w:r w:rsidRPr="002E4A16">
        <w:rPr>
          <w:rFonts w:ascii="標楷體" w:eastAsia="標楷體" w:hAnsi="標楷體" w:hint="eastAsia"/>
          <w:sz w:val="32"/>
          <w:szCs w:val="32"/>
        </w:rPr>
        <w:t>年度</w:t>
      </w:r>
      <w:r w:rsidRPr="000169B9">
        <w:rPr>
          <w:rFonts w:ascii="標楷體" w:eastAsia="標楷體" w:hAnsi="標楷體" w:hint="eastAsia"/>
          <w:sz w:val="32"/>
          <w:szCs w:val="32"/>
        </w:rPr>
        <w:t>社區</w:t>
      </w:r>
      <w:r w:rsidR="00B941C6" w:rsidRPr="000169B9">
        <w:rPr>
          <w:rFonts w:ascii="標楷體" w:eastAsia="標楷體" w:hAnsi="標楷體" w:hint="eastAsia"/>
          <w:sz w:val="32"/>
          <w:szCs w:val="32"/>
          <w:lang w:val="x-none"/>
        </w:rPr>
        <w:t>專任</w:t>
      </w:r>
      <w:r w:rsidR="00B941C6" w:rsidRPr="00B941C6">
        <w:rPr>
          <w:rFonts w:ascii="標楷體" w:eastAsia="標楷體" w:hAnsi="標楷體" w:hint="eastAsia"/>
          <w:sz w:val="32"/>
          <w:szCs w:val="32"/>
          <w:lang w:val="x-none"/>
        </w:rPr>
        <w:t>電氣負責人</w:t>
      </w:r>
      <w:r w:rsidR="00B941C6">
        <w:rPr>
          <w:rFonts w:ascii="標楷體" w:eastAsia="標楷體" w:hAnsi="標楷體" w:hint="eastAsia"/>
          <w:sz w:val="32"/>
          <w:szCs w:val="32"/>
          <w:lang w:val="x-none"/>
        </w:rPr>
        <w:t>、</w:t>
      </w:r>
      <w:proofErr w:type="gramStart"/>
      <w:r w:rsidRPr="002E4A16">
        <w:rPr>
          <w:rFonts w:ascii="標楷體" w:eastAsia="標楷體" w:hAnsi="標楷體" w:hint="eastAsia"/>
          <w:sz w:val="32"/>
          <w:szCs w:val="32"/>
        </w:rPr>
        <w:t>受電室</w:t>
      </w:r>
      <w:r w:rsidR="00E66EE4">
        <w:rPr>
          <w:rFonts w:ascii="標楷體" w:eastAsia="標楷體" w:hAnsi="標楷體" w:hint="eastAsia"/>
          <w:sz w:val="32"/>
          <w:szCs w:val="32"/>
        </w:rPr>
        <w:t>及</w:t>
      </w:r>
      <w:proofErr w:type="gramEnd"/>
      <w:r w:rsidRPr="002E4A16">
        <w:rPr>
          <w:rFonts w:ascii="標楷體" w:eastAsia="標楷體" w:hAnsi="標楷體" w:hint="eastAsia"/>
          <w:sz w:val="32"/>
          <w:szCs w:val="32"/>
        </w:rPr>
        <w:t>發電機等設備委託專業廠商檢測維護招標</w:t>
      </w:r>
      <w:r w:rsidRPr="002E4A16">
        <w:rPr>
          <w:rFonts w:ascii="標楷體" w:eastAsia="標楷體" w:hAnsi="標楷體" w:hint="eastAsia"/>
          <w:spacing w:val="20"/>
          <w:sz w:val="32"/>
          <w:szCs w:val="32"/>
        </w:rPr>
        <w:t>案</w:t>
      </w:r>
      <w:r w:rsidRPr="002E4A16">
        <w:rPr>
          <w:rFonts w:ascii="標楷體" w:eastAsia="標楷體" w:hAnsi="標楷體" w:hint="eastAsia"/>
          <w:spacing w:val="20"/>
          <w:kern w:val="16"/>
          <w:sz w:val="32"/>
          <w:szCs w:val="32"/>
        </w:rPr>
        <w:t>，茲授權下列代理人全權代理本公司</w:t>
      </w:r>
      <w:r w:rsidRPr="002E4A16">
        <w:rPr>
          <w:rFonts w:ascii="標楷體" w:eastAsia="標楷體" w:hAnsi="標楷體" w:hint="eastAsia"/>
          <w:spacing w:val="20"/>
          <w:sz w:val="32"/>
          <w:szCs w:val="32"/>
        </w:rPr>
        <w:t>參與開標或提出說明、減價、</w:t>
      </w:r>
      <w:proofErr w:type="gramStart"/>
      <w:r w:rsidRPr="002E4A16">
        <w:rPr>
          <w:rFonts w:ascii="標楷體" w:eastAsia="標楷體" w:hAnsi="標楷體" w:hint="eastAsia"/>
          <w:spacing w:val="20"/>
          <w:sz w:val="32"/>
          <w:szCs w:val="32"/>
        </w:rPr>
        <w:t>比減價格</w:t>
      </w:r>
      <w:proofErr w:type="gramEnd"/>
      <w:r w:rsidRPr="002E4A16">
        <w:rPr>
          <w:rFonts w:ascii="標楷體" w:eastAsia="標楷體" w:hAnsi="標楷體" w:hint="eastAsia"/>
          <w:spacing w:val="20"/>
          <w:sz w:val="32"/>
          <w:szCs w:val="32"/>
        </w:rPr>
        <w:t>、協商</w:t>
      </w:r>
      <w:proofErr w:type="gramStart"/>
      <w:r w:rsidRPr="002E4A16">
        <w:rPr>
          <w:rFonts w:ascii="標楷體" w:eastAsia="標楷體" w:hAnsi="標楷體" w:hint="eastAsia"/>
          <w:spacing w:val="20"/>
          <w:sz w:val="32"/>
          <w:szCs w:val="32"/>
        </w:rPr>
        <w:t>更改原報內容</w:t>
      </w:r>
      <w:proofErr w:type="gramEnd"/>
      <w:r w:rsidRPr="002E4A16">
        <w:rPr>
          <w:rFonts w:ascii="標楷體" w:eastAsia="標楷體" w:hAnsi="標楷體" w:hint="eastAsia"/>
          <w:spacing w:val="20"/>
          <w:sz w:val="32"/>
          <w:szCs w:val="32"/>
        </w:rPr>
        <w:t>或重新報價」</w:t>
      </w:r>
      <w:r w:rsidRPr="002E4A16">
        <w:rPr>
          <w:rFonts w:ascii="標楷體" w:eastAsia="標楷體" w:hAnsi="標楷體" w:hint="eastAsia"/>
          <w:spacing w:val="20"/>
          <w:kern w:val="16"/>
          <w:sz w:val="32"/>
          <w:szCs w:val="32"/>
        </w:rPr>
        <w:t>及相關事宜，該代理人資料如下</w:t>
      </w:r>
      <w:r w:rsidRPr="002E4A16">
        <w:rPr>
          <w:rFonts w:ascii="標楷體" w:eastAsia="標楷體" w:hAnsi="標楷體" w:hint="eastAsia"/>
          <w:spacing w:val="20"/>
          <w:kern w:val="16"/>
          <w:sz w:val="28"/>
          <w:szCs w:val="28"/>
        </w:rPr>
        <w:t>：</w:t>
      </w: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560" w:lineRule="exact"/>
        <w:rPr>
          <w:rFonts w:ascii="標楷體" w:eastAsia="標楷體" w:hAnsi="標楷體"/>
          <w:kern w:val="16"/>
          <w:sz w:val="32"/>
          <w:szCs w:val="32"/>
        </w:rPr>
      </w:pPr>
      <w:r w:rsidRPr="002E4A16">
        <w:rPr>
          <w:rFonts w:ascii="標楷體" w:eastAsia="標楷體" w:hAnsi="標楷體" w:hint="eastAsia"/>
          <w:kern w:val="16"/>
          <w:sz w:val="32"/>
          <w:szCs w:val="32"/>
        </w:rPr>
        <w:t>代理人姓名：</w:t>
      </w:r>
    </w:p>
    <w:p w:rsidR="002E4A16" w:rsidRPr="002E4A16" w:rsidRDefault="002E4A16" w:rsidP="002E4A16">
      <w:pPr>
        <w:spacing w:after="200" w:line="560" w:lineRule="exact"/>
        <w:rPr>
          <w:rFonts w:ascii="標楷體" w:eastAsia="標楷體" w:hAnsi="標楷體"/>
          <w:kern w:val="16"/>
          <w:sz w:val="32"/>
          <w:szCs w:val="32"/>
        </w:rPr>
      </w:pPr>
      <w:r w:rsidRPr="002E4A16">
        <w:rPr>
          <w:rFonts w:ascii="標楷體" w:eastAsia="標楷體" w:hAnsi="標楷體" w:hint="eastAsia"/>
          <w:kern w:val="16"/>
          <w:sz w:val="32"/>
          <w:szCs w:val="32"/>
        </w:rPr>
        <w:t>身分證字號：</w:t>
      </w:r>
    </w:p>
    <w:p w:rsidR="002E4A16" w:rsidRPr="002E4A16" w:rsidRDefault="002E4A16" w:rsidP="002E4A16">
      <w:pPr>
        <w:spacing w:after="200" w:line="480" w:lineRule="exact"/>
        <w:rPr>
          <w:rFonts w:ascii="標楷體" w:eastAsia="標楷體" w:hAnsi="標楷體"/>
          <w:kern w:val="16"/>
          <w:sz w:val="32"/>
          <w:szCs w:val="32"/>
        </w:rPr>
      </w:pPr>
      <w:r w:rsidRPr="002E4A16">
        <w:rPr>
          <w:rFonts w:ascii="標楷體" w:eastAsia="標楷體" w:hAnsi="標楷體" w:hint="eastAsia"/>
          <w:kern w:val="16"/>
          <w:sz w:val="32"/>
          <w:szCs w:val="32"/>
        </w:rPr>
        <w:t>（請攜帶身分證件以便查驗）</w:t>
      </w:r>
    </w:p>
    <w:p w:rsidR="002E4A16" w:rsidRPr="002E4A16" w:rsidRDefault="002E4A16" w:rsidP="002E4A16">
      <w:pPr>
        <w:spacing w:after="200" w:line="480" w:lineRule="exact"/>
        <w:rPr>
          <w:rFonts w:ascii="標楷體" w:eastAsia="標楷體" w:hAnsi="標楷體"/>
          <w:spacing w:val="30"/>
          <w:sz w:val="28"/>
          <w:szCs w:val="28"/>
        </w:rPr>
      </w:pPr>
    </w:p>
    <w:p w:rsidR="002E4A16" w:rsidRPr="002E4A16" w:rsidRDefault="002E4A16" w:rsidP="002E4A16">
      <w:pPr>
        <w:spacing w:after="200" w:line="480" w:lineRule="exact"/>
        <w:ind w:leftChars="-1" w:left="-2"/>
        <w:rPr>
          <w:rFonts w:ascii="標楷體" w:eastAsia="標楷體" w:hAnsi="標楷體"/>
          <w:spacing w:val="30"/>
          <w:sz w:val="32"/>
          <w:szCs w:val="32"/>
        </w:rPr>
      </w:pPr>
      <w:r w:rsidRPr="002E4A16">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512BE565" wp14:editId="1C0C3A45">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8.1pt;margin-top:13.95pt;width:72.8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2E4A16">
        <w:rPr>
          <w:rFonts w:ascii="標楷體" w:eastAsia="標楷體" w:hAnsi="標楷體" w:hint="eastAsia"/>
          <w:spacing w:val="30"/>
          <w:sz w:val="32"/>
          <w:szCs w:val="32"/>
        </w:rPr>
        <w:t>委託人</w:t>
      </w:r>
    </w:p>
    <w:p w:rsidR="002E4A16" w:rsidRPr="002E4A16" w:rsidRDefault="002E4A16" w:rsidP="002E4A16">
      <w:pPr>
        <w:spacing w:after="200" w:line="560" w:lineRule="exact"/>
        <w:rPr>
          <w:rFonts w:ascii="標楷體" w:eastAsia="標楷體" w:hAnsi="標楷體"/>
          <w:spacing w:val="30"/>
          <w:sz w:val="32"/>
          <w:szCs w:val="32"/>
        </w:rPr>
      </w:pPr>
      <w:r w:rsidRPr="002E4A16">
        <w:rPr>
          <w:rFonts w:ascii="標楷體" w:eastAsia="標楷體" w:hAnsi="標楷體" w:hint="eastAsia"/>
          <w:spacing w:val="30"/>
          <w:sz w:val="32"/>
          <w:szCs w:val="32"/>
        </w:rPr>
        <w:t>廠商名稱：                印章：</w:t>
      </w:r>
    </w:p>
    <w:p w:rsidR="002E4A16" w:rsidRPr="002E4A16" w:rsidRDefault="002E4A16" w:rsidP="002E4A16">
      <w:pPr>
        <w:spacing w:after="200" w:line="480" w:lineRule="exact"/>
        <w:rPr>
          <w:rFonts w:ascii="標楷體" w:eastAsia="標楷體" w:hAnsi="標楷體"/>
          <w:spacing w:val="30"/>
          <w:sz w:val="32"/>
          <w:szCs w:val="32"/>
        </w:rPr>
      </w:pPr>
    </w:p>
    <w:p w:rsidR="002E4A16" w:rsidRPr="002E4A16" w:rsidRDefault="002E4A16" w:rsidP="002E4A16">
      <w:pPr>
        <w:spacing w:after="200" w:line="560" w:lineRule="exact"/>
        <w:rPr>
          <w:rFonts w:ascii="標楷體" w:eastAsia="標楷體" w:hAnsi="標楷體"/>
          <w:spacing w:val="30"/>
          <w:sz w:val="32"/>
          <w:szCs w:val="32"/>
        </w:rPr>
      </w:pPr>
      <w:r w:rsidRPr="002E4A16">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1C243618" wp14:editId="343C0612">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2E4A16">
        <w:rPr>
          <w:rFonts w:ascii="標楷體" w:eastAsia="標楷體" w:hAnsi="標楷體" w:hint="eastAsia"/>
          <w:spacing w:val="30"/>
          <w:sz w:val="32"/>
          <w:szCs w:val="32"/>
        </w:rPr>
        <w:t>負責人姓名：              印章：</w:t>
      </w:r>
    </w:p>
    <w:p w:rsidR="002E4A16" w:rsidRPr="002E4A16" w:rsidRDefault="002E4A16" w:rsidP="002E4A16">
      <w:pPr>
        <w:spacing w:after="200" w:line="480" w:lineRule="exact"/>
        <w:ind w:firstLineChars="250" w:firstLine="800"/>
        <w:rPr>
          <w:rFonts w:ascii="標楷體" w:eastAsia="標楷體" w:hAnsi="標楷體"/>
          <w:sz w:val="32"/>
          <w:szCs w:val="32"/>
        </w:rPr>
      </w:pPr>
    </w:p>
    <w:p w:rsidR="002E4A16" w:rsidRPr="002E4A16" w:rsidRDefault="002E4A16" w:rsidP="002E4A16">
      <w:pPr>
        <w:spacing w:beforeLines="50" w:before="180" w:after="200" w:line="276" w:lineRule="auto"/>
        <w:jc w:val="both"/>
        <w:rPr>
          <w:rFonts w:ascii="標楷體" w:eastAsia="標楷體" w:hAnsi="標楷體"/>
          <w:szCs w:val="24"/>
        </w:rPr>
      </w:pPr>
    </w:p>
    <w:p w:rsidR="002E4A16" w:rsidRPr="002E4A16" w:rsidRDefault="002E4A16" w:rsidP="002E4A16">
      <w:pPr>
        <w:spacing w:beforeLines="50" w:before="180" w:after="200" w:line="276" w:lineRule="auto"/>
        <w:jc w:val="both"/>
        <w:rPr>
          <w:rFonts w:ascii="標楷體" w:eastAsia="標楷體" w:hAnsi="標楷體"/>
          <w:sz w:val="21"/>
        </w:rPr>
      </w:pPr>
    </w:p>
    <w:p w:rsidR="00E66EE4" w:rsidRDefault="002E4A16" w:rsidP="00E66EE4">
      <w:pPr>
        <w:spacing w:line="0" w:lineRule="atLeast"/>
        <w:jc w:val="center"/>
        <w:rPr>
          <w:rFonts w:ascii="標楷體" w:eastAsia="標楷體" w:hAnsi="標楷體"/>
          <w:spacing w:val="30"/>
          <w:sz w:val="28"/>
        </w:rPr>
      </w:pPr>
      <w:r w:rsidRPr="002E4A16">
        <w:rPr>
          <w:rFonts w:ascii="標楷體" w:eastAsia="標楷體" w:hAnsi="標楷體" w:hint="eastAsia"/>
          <w:spacing w:val="30"/>
          <w:sz w:val="28"/>
        </w:rPr>
        <w:t>中華民國104年  月  日</w:t>
      </w:r>
    </w:p>
    <w:p w:rsidR="00E66EE4" w:rsidRPr="00E66EE4" w:rsidRDefault="00E66EE4" w:rsidP="00E66EE4">
      <w:pPr>
        <w:spacing w:line="0" w:lineRule="atLeast"/>
        <w:jc w:val="center"/>
        <w:rPr>
          <w:rFonts w:ascii="標楷體" w:eastAsia="標楷體" w:hAnsi="標楷體" w:cs="Times New Roman"/>
          <w:sz w:val="32"/>
          <w:szCs w:val="32"/>
          <w:lang w:val="x-none"/>
        </w:rPr>
      </w:pPr>
      <w:r w:rsidRPr="00E66EE4">
        <w:rPr>
          <w:rFonts w:ascii="標楷體" w:eastAsia="標楷體" w:hAnsi="標楷體" w:cs="Times New Roman" w:hint="eastAsia"/>
          <w:sz w:val="32"/>
          <w:szCs w:val="32"/>
        </w:rPr>
        <w:lastRenderedPageBreak/>
        <w:t>水蓮山莊</w:t>
      </w:r>
      <w:r w:rsidRPr="00E66EE4">
        <w:rPr>
          <w:rFonts w:ascii="標楷體" w:eastAsia="標楷體" w:hAnsi="標楷體" w:cs="Times New Roman" w:hint="eastAsia"/>
          <w:sz w:val="32"/>
          <w:szCs w:val="32"/>
          <w:lang w:val="x-none" w:eastAsia="zh-CN"/>
        </w:rPr>
        <w:t>專任電</w:t>
      </w:r>
      <w:r w:rsidR="00B941C6">
        <w:rPr>
          <w:rFonts w:ascii="標楷體" w:eastAsia="標楷體" w:hAnsi="標楷體" w:cs="Times New Roman" w:hint="eastAsia"/>
          <w:sz w:val="32"/>
          <w:szCs w:val="32"/>
          <w:lang w:val="x-none"/>
        </w:rPr>
        <w:t>氣</w:t>
      </w:r>
      <w:r w:rsidRPr="00E66EE4">
        <w:rPr>
          <w:rFonts w:ascii="標楷體" w:eastAsia="標楷體" w:hAnsi="標楷體" w:cs="Times New Roman" w:hint="eastAsia"/>
          <w:sz w:val="32"/>
          <w:szCs w:val="32"/>
          <w:lang w:val="x-none" w:eastAsia="zh-CN"/>
        </w:rPr>
        <w:t>負責人</w:t>
      </w:r>
      <w:r w:rsidR="00BC70D4">
        <w:rPr>
          <w:rFonts w:ascii="標楷體" w:eastAsia="標楷體" w:hAnsi="標楷體" w:cs="Times New Roman" w:hint="eastAsia"/>
          <w:sz w:val="32"/>
          <w:szCs w:val="32"/>
          <w:lang w:val="x-none"/>
        </w:rPr>
        <w:t>、</w:t>
      </w:r>
      <w:r w:rsidRPr="00E66EE4">
        <w:rPr>
          <w:rFonts w:ascii="標楷體" w:eastAsia="標楷體" w:hAnsi="標楷體" w:cs="Times New Roman" w:hint="eastAsia"/>
          <w:sz w:val="32"/>
          <w:szCs w:val="32"/>
          <w:lang w:val="x-none" w:eastAsia="zh-CN"/>
        </w:rPr>
        <w:t>高低壓電器設備</w:t>
      </w:r>
      <w:r>
        <w:rPr>
          <w:rFonts w:ascii="標楷體" w:eastAsia="標楷體" w:hAnsi="標楷體" w:cs="Times New Roman" w:hint="eastAsia"/>
          <w:sz w:val="32"/>
          <w:szCs w:val="32"/>
          <w:lang w:val="x-none"/>
        </w:rPr>
        <w:t>及</w:t>
      </w:r>
      <w:r w:rsidRPr="00E66EE4">
        <w:rPr>
          <w:rFonts w:ascii="標楷體" w:eastAsia="標楷體" w:hAnsi="標楷體" w:cs="Times New Roman" w:hint="eastAsia"/>
          <w:sz w:val="32"/>
          <w:szCs w:val="32"/>
          <w:lang w:val="x-none" w:eastAsia="zh-CN"/>
        </w:rPr>
        <w:t>發電機維護保養</w:t>
      </w:r>
    </w:p>
    <w:p w:rsidR="00E66EE4" w:rsidRPr="00E66EE4" w:rsidRDefault="00E66EE4" w:rsidP="00E66EE4">
      <w:pPr>
        <w:spacing w:line="0" w:lineRule="atLeast"/>
        <w:jc w:val="center"/>
        <w:rPr>
          <w:rFonts w:ascii="標楷體" w:eastAsia="標楷體" w:hAnsi="標楷體" w:cs="Arial"/>
          <w:sz w:val="32"/>
          <w:szCs w:val="32"/>
        </w:rPr>
      </w:pPr>
      <w:r w:rsidRPr="00E66EE4">
        <w:rPr>
          <w:rFonts w:ascii="標楷體" w:eastAsia="標楷體" w:hAnsi="標楷體" w:cs="Arial"/>
          <w:sz w:val="32"/>
          <w:szCs w:val="32"/>
        </w:rPr>
        <w:t>資格審查登記表</w:t>
      </w:r>
    </w:p>
    <w:p w:rsidR="00E66EE4" w:rsidRPr="00E66EE4" w:rsidRDefault="00E66EE4" w:rsidP="00E66EE4">
      <w:pPr>
        <w:spacing w:line="0" w:lineRule="atLeast"/>
        <w:rPr>
          <w:rFonts w:ascii="標楷體" w:eastAsia="標楷體" w:hAnsi="標楷體" w:cs="Arial"/>
          <w:sz w:val="28"/>
          <w:szCs w:val="28"/>
        </w:rPr>
      </w:pPr>
    </w:p>
    <w:p w:rsidR="00E66EE4" w:rsidRPr="00E66EE4" w:rsidRDefault="00E66EE4" w:rsidP="00E66EE4">
      <w:pPr>
        <w:spacing w:line="0" w:lineRule="atLeast"/>
        <w:rPr>
          <w:rFonts w:ascii="標楷體" w:eastAsia="標楷體" w:hAnsi="標楷體" w:cs="Arial"/>
          <w:sz w:val="28"/>
          <w:szCs w:val="28"/>
          <w:lang w:eastAsia="zh-CN"/>
        </w:rPr>
      </w:pPr>
      <w:r w:rsidRPr="00E66EE4">
        <w:rPr>
          <w:rFonts w:ascii="標楷體" w:eastAsia="標楷體" w:hAnsi="標楷體" w:cs="Arial"/>
          <w:sz w:val="28"/>
          <w:szCs w:val="28"/>
        </w:rPr>
        <w:t>公司名稱</w:t>
      </w:r>
      <w:r w:rsidRPr="00E66EE4">
        <w:rPr>
          <w:rFonts w:ascii="標楷體" w:eastAsia="標楷體" w:hAnsi="標楷體" w:cs="Arial" w:hint="eastAsia"/>
          <w:sz w:val="28"/>
          <w:szCs w:val="28"/>
        </w:rPr>
        <w:t>：</w:t>
      </w:r>
    </w:p>
    <w:p w:rsidR="00E66EE4" w:rsidRPr="00E66EE4" w:rsidRDefault="00E66EE4" w:rsidP="00E66EE4">
      <w:pPr>
        <w:spacing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E66EE4" w:rsidRPr="00E66EE4" w:rsidTr="00CE4555">
        <w:trPr>
          <w:trHeight w:val="1457"/>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項次</w:t>
            </w:r>
          </w:p>
        </w:tc>
        <w:tc>
          <w:tcPr>
            <w:tcW w:w="4394" w:type="dxa"/>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資格審查項目</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廠商</w:t>
            </w: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自我</w:t>
            </w: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檢查(V)</w:t>
            </w: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委員會審查</w:t>
            </w:r>
          </w:p>
          <w:p w:rsidR="00E66EE4" w:rsidRPr="00E66EE4" w:rsidRDefault="00E66EE4" w:rsidP="00E66EE4">
            <w:pPr>
              <w:spacing w:line="0" w:lineRule="atLeast"/>
              <w:ind w:right="36"/>
              <w:jc w:val="center"/>
              <w:rPr>
                <w:rFonts w:ascii="標楷體" w:eastAsia="標楷體" w:hAnsi="標楷體" w:cs="Arial"/>
                <w:szCs w:val="24"/>
              </w:rPr>
            </w:pP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szCs w:val="24"/>
              </w:rPr>
              <w:t>(V)</w:t>
            </w: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不</w:t>
            </w:r>
          </w:p>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合</w:t>
            </w:r>
          </w:p>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格</w:t>
            </w:r>
          </w:p>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(V)</w:t>
            </w: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缺失原因</w:t>
            </w:r>
          </w:p>
        </w:tc>
      </w:tr>
      <w:tr w:rsidR="00E66EE4" w:rsidRPr="00E66EE4" w:rsidTr="00CE4555">
        <w:trPr>
          <w:trHeight w:val="421"/>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1</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r w:rsidRPr="00E66EE4">
              <w:rPr>
                <w:rFonts w:ascii="標楷體" w:eastAsia="標楷體" w:hAnsi="標楷體" w:cs="標楷體" w:hint="eastAsia"/>
                <w:spacing w:val="14"/>
                <w:kern w:val="52"/>
                <w:szCs w:val="24"/>
                <w:lang w:eastAsia="zh-CN"/>
              </w:rPr>
              <w:t>政府登記合格之</w:t>
            </w:r>
            <w:r w:rsidRPr="00E66EE4">
              <w:rPr>
                <w:rFonts w:ascii="標楷體" w:eastAsia="標楷體" w:hAnsi="標楷體" w:hint="eastAsia"/>
                <w:spacing w:val="14"/>
                <w:szCs w:val="24"/>
                <w:lang w:eastAsia="zh-CN"/>
              </w:rPr>
              <w:t>檢驗維護業(附登記執照)</w:t>
            </w:r>
            <w:r w:rsidRPr="00E66EE4">
              <w:rPr>
                <w:rFonts w:ascii="標楷體" w:eastAsia="標楷體" w:hAnsi="標楷體" w:cs="標楷體" w:hint="eastAsia"/>
                <w:spacing w:val="14"/>
                <w:kern w:val="52"/>
                <w:szCs w:val="24"/>
                <w:lang w:eastAsia="zh-CN"/>
              </w:rPr>
              <w:t>，營利事業登記及公司證照。</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lang w:eastAsia="zh-CN"/>
              </w:rPr>
            </w:pPr>
            <w:r w:rsidRPr="00E66EE4">
              <w:rPr>
                <w:rFonts w:ascii="標楷體" w:eastAsia="標楷體" w:hAnsi="標楷體" w:cs="Arial" w:hint="eastAsia"/>
                <w:szCs w:val="24"/>
                <w:lang w:eastAsia="zh-CN"/>
              </w:rPr>
              <w:t>2</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kern w:val="0"/>
                <w:szCs w:val="24"/>
              </w:rPr>
            </w:pPr>
            <w:r w:rsidRPr="00E66EE4">
              <w:rPr>
                <w:rFonts w:ascii="標楷體" w:eastAsia="標楷體" w:hAnsi="標楷體" w:cs="Times New Roman" w:hint="eastAsia"/>
                <w:szCs w:val="24"/>
              </w:rPr>
              <w:t>近三年</w:t>
            </w:r>
            <w:r w:rsidRPr="00E66EE4">
              <w:rPr>
                <w:rFonts w:ascii="標楷體" w:eastAsia="標楷體" w:hAnsi="標楷體" w:cs="Times New Roman"/>
                <w:szCs w:val="24"/>
              </w:rPr>
              <w:t>無退票紀錄證明。</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lang w:eastAsia="zh-CN"/>
              </w:rPr>
              <w:t>3</w:t>
            </w:r>
          </w:p>
        </w:tc>
        <w:tc>
          <w:tcPr>
            <w:tcW w:w="4394" w:type="dxa"/>
            <w:vAlign w:val="center"/>
          </w:tcPr>
          <w:p w:rsidR="00E66EE4" w:rsidRPr="00E66EE4" w:rsidRDefault="00E66EE4" w:rsidP="00E66EE4">
            <w:pPr>
              <w:spacing w:line="0" w:lineRule="atLeast"/>
              <w:rPr>
                <w:rFonts w:ascii="標楷體" w:eastAsia="標楷體" w:hAnsi="標楷體" w:cs="Times New Roman"/>
                <w:szCs w:val="24"/>
              </w:rPr>
            </w:pPr>
            <w:r w:rsidRPr="00E66EE4">
              <w:rPr>
                <w:rFonts w:ascii="標楷體" w:eastAsia="標楷體" w:hAnsi="標楷體" w:cs="Times New Roman"/>
                <w:szCs w:val="24"/>
              </w:rPr>
              <w:t>最近</w:t>
            </w:r>
            <w:r w:rsidRPr="00E66EE4">
              <w:rPr>
                <w:rFonts w:ascii="標楷體" w:eastAsia="標楷體" w:hAnsi="標楷體" w:cs="Times New Roman" w:hint="eastAsia"/>
                <w:szCs w:val="24"/>
              </w:rPr>
              <w:t>二期任一期</w:t>
            </w:r>
            <w:r w:rsidRPr="00E66EE4">
              <w:rPr>
                <w:rFonts w:ascii="標楷體" w:eastAsia="標楷體" w:hAnsi="標楷體" w:cs="Times New Roman"/>
                <w:szCs w:val="24"/>
              </w:rPr>
              <w:t>完稅證明(401表)</w:t>
            </w:r>
            <w:r w:rsidRPr="00E66EE4">
              <w:rPr>
                <w:rFonts w:ascii="標楷體" w:eastAsia="標楷體" w:hAnsi="標楷體" w:cs="Times New Roman" w:hint="eastAsia"/>
                <w:szCs w:val="24"/>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604"/>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lang w:eastAsia="zh-CN"/>
              </w:rPr>
              <w:t>4</w:t>
            </w:r>
          </w:p>
        </w:tc>
        <w:tc>
          <w:tcPr>
            <w:tcW w:w="4394" w:type="dxa"/>
            <w:vAlign w:val="center"/>
          </w:tcPr>
          <w:p w:rsidR="00E66EE4" w:rsidRPr="00E66EE4" w:rsidRDefault="00E66EE4" w:rsidP="00E66EE4">
            <w:pPr>
              <w:spacing w:line="0" w:lineRule="atLeast"/>
              <w:rPr>
                <w:rFonts w:ascii="標楷體" w:eastAsia="標楷體" w:hAnsi="標楷體" w:cs="Times New Roman"/>
                <w:szCs w:val="24"/>
              </w:rPr>
            </w:pPr>
            <w:r w:rsidRPr="00E66EE4">
              <w:rPr>
                <w:rFonts w:ascii="標楷體" w:eastAsia="標楷體" w:hAnsi="標楷體" w:cs="Times New Roman" w:hint="eastAsia"/>
                <w:spacing w:val="14"/>
                <w:kern w:val="0"/>
                <w:szCs w:val="24"/>
                <w:lang w:eastAsia="zh-CN"/>
              </w:rPr>
              <w:t>投標廠商最少需備有</w:t>
            </w:r>
            <w:r w:rsidRPr="00E66EE4">
              <w:rPr>
                <w:rFonts w:ascii="標楷體" w:eastAsia="標楷體" w:hAnsi="標楷體" w:cs="Times New Roman" w:hint="eastAsia"/>
                <w:spacing w:val="14"/>
                <w:szCs w:val="24"/>
                <w:lang w:val="x-none" w:eastAsia="zh-CN"/>
              </w:rPr>
              <w:t>高低壓電器設備及發電機維護保養</w:t>
            </w:r>
            <w:r w:rsidRPr="00E66EE4">
              <w:rPr>
                <w:rFonts w:ascii="標楷體" w:eastAsia="標楷體" w:hAnsi="標楷體" w:cs="Times New Roman" w:hint="eastAsia"/>
                <w:spacing w:val="14"/>
                <w:kern w:val="0"/>
                <w:szCs w:val="24"/>
                <w:lang w:eastAsia="zh-CN"/>
              </w:rPr>
              <w:t>營業項目與管理經驗、並附最近五年合約影本實績證明三家。</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 xml:space="preserve"> </w:t>
            </w: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5</w:t>
            </w:r>
          </w:p>
        </w:tc>
        <w:tc>
          <w:tcPr>
            <w:tcW w:w="4394" w:type="dxa"/>
            <w:vAlign w:val="center"/>
          </w:tcPr>
          <w:p w:rsidR="00E66EE4" w:rsidRPr="00E66EE4" w:rsidRDefault="00E66EE4" w:rsidP="00E66EE4">
            <w:pPr>
              <w:spacing w:line="0" w:lineRule="atLeast"/>
              <w:rPr>
                <w:rFonts w:ascii="標楷體" w:eastAsia="標楷體" w:hAnsi="標楷體" w:cs="Arial"/>
                <w:kern w:val="0"/>
                <w:szCs w:val="24"/>
              </w:rPr>
            </w:pPr>
            <w:r w:rsidRPr="00E66EE4">
              <w:rPr>
                <w:rFonts w:ascii="標楷體" w:eastAsia="標楷體" w:hAnsi="標楷體" w:cs="Arial" w:hint="eastAsia"/>
                <w:kern w:val="0"/>
                <w:szCs w:val="24"/>
              </w:rPr>
              <w:t>公司投保員工(</w:t>
            </w:r>
            <w:proofErr w:type="gramStart"/>
            <w:r w:rsidRPr="00E66EE4">
              <w:rPr>
                <w:rFonts w:ascii="標楷體" w:eastAsia="標楷體" w:hAnsi="標楷體" w:cs="Arial" w:hint="eastAsia"/>
                <w:kern w:val="0"/>
                <w:szCs w:val="24"/>
              </w:rPr>
              <w:t>勞</w:t>
            </w:r>
            <w:proofErr w:type="gramEnd"/>
            <w:r w:rsidRPr="00E66EE4">
              <w:rPr>
                <w:rFonts w:ascii="標楷體" w:eastAsia="標楷體" w:hAnsi="標楷體" w:cs="Arial" w:hint="eastAsia"/>
                <w:kern w:val="0"/>
                <w:szCs w:val="24"/>
              </w:rPr>
              <w:t>、健保)與雇主責任保險證明書。</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lang w:eastAsia="zh-CN"/>
              </w:rPr>
            </w:pPr>
            <w:r w:rsidRPr="00E66EE4">
              <w:rPr>
                <w:rFonts w:ascii="標楷體" w:eastAsia="標楷體" w:hAnsi="標楷體" w:cs="Arial" w:hint="eastAsia"/>
                <w:szCs w:val="24"/>
              </w:rPr>
              <w:t>6</w:t>
            </w:r>
          </w:p>
        </w:tc>
        <w:tc>
          <w:tcPr>
            <w:tcW w:w="4394" w:type="dxa"/>
            <w:vAlign w:val="center"/>
          </w:tcPr>
          <w:p w:rsidR="00E66EE4" w:rsidRPr="00E66EE4" w:rsidRDefault="00E66EE4" w:rsidP="00E66EE4">
            <w:pPr>
              <w:spacing w:line="0" w:lineRule="atLeast"/>
              <w:rPr>
                <w:rFonts w:ascii="標楷體" w:eastAsia="標楷體" w:hAnsi="標楷體" w:cs="Arial"/>
                <w:kern w:val="0"/>
                <w:szCs w:val="24"/>
              </w:rPr>
            </w:pPr>
            <w:r w:rsidRPr="00E66EE4">
              <w:rPr>
                <w:rFonts w:ascii="標楷體" w:eastAsia="標楷體" w:hAnsi="標楷體" w:cs="Arial" w:hint="eastAsia"/>
                <w:kern w:val="0"/>
                <w:szCs w:val="24"/>
              </w:rPr>
              <w:t>公司登記資本額新台幣伍佰萬元以上。</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566"/>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7</w:t>
            </w:r>
          </w:p>
        </w:tc>
        <w:tc>
          <w:tcPr>
            <w:tcW w:w="4394" w:type="dxa"/>
            <w:vAlign w:val="center"/>
          </w:tcPr>
          <w:p w:rsidR="00E66EE4" w:rsidRPr="00E66EE4" w:rsidRDefault="00E66EE4" w:rsidP="00E66EE4">
            <w:pPr>
              <w:spacing w:line="0" w:lineRule="atLeast"/>
              <w:rPr>
                <w:rFonts w:ascii="標楷體" w:eastAsia="標楷體" w:hAnsi="標楷體" w:cs="Arial"/>
                <w:szCs w:val="24"/>
              </w:rPr>
            </w:pPr>
            <w:r w:rsidRPr="00E66EE4">
              <w:rPr>
                <w:rFonts w:ascii="標楷體" w:eastAsia="標楷體" w:hAnsi="標楷體" w:cs="標楷體" w:hint="eastAsia"/>
                <w:spacing w:val="14"/>
                <w:kern w:val="52"/>
                <w:szCs w:val="24"/>
                <w:lang w:eastAsia="zh-CN"/>
              </w:rPr>
              <w:t>專任電器負責人需具有</w:t>
            </w:r>
            <w:r w:rsidRPr="00E66EE4">
              <w:rPr>
                <w:rFonts w:ascii="標楷體" w:eastAsia="標楷體" w:hAnsi="標楷體"/>
                <w:spacing w:val="14"/>
                <w:szCs w:val="24"/>
                <w:lang w:eastAsia="zh-CN"/>
              </w:rPr>
              <w:t>中級電氣技術人員</w:t>
            </w:r>
            <w:r w:rsidRPr="00E66EE4">
              <w:rPr>
                <w:rFonts w:ascii="標楷體" w:eastAsia="標楷體" w:hAnsi="標楷體" w:hint="eastAsia"/>
                <w:spacing w:val="14"/>
                <w:szCs w:val="24"/>
                <w:lang w:eastAsia="zh-CN"/>
              </w:rPr>
              <w:t>資格</w:t>
            </w:r>
            <w:r w:rsidRPr="00E66EE4">
              <w:rPr>
                <w:rFonts w:ascii="標楷體" w:eastAsia="標楷體" w:hAnsi="標楷體" w:hint="eastAsia"/>
                <w:spacing w:val="14"/>
                <w:szCs w:val="24"/>
              </w:rPr>
              <w:t>證明</w:t>
            </w:r>
            <w:r w:rsidRPr="00E66EE4">
              <w:rPr>
                <w:rFonts w:ascii="標楷體" w:eastAsia="標楷體" w:hAnsi="標楷體" w:cs="標楷體" w:hint="eastAsia"/>
                <w:spacing w:val="14"/>
                <w:kern w:val="52"/>
                <w:szCs w:val="24"/>
                <w:lang w:eastAsia="zh-CN"/>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90"/>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8</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proofErr w:type="gramStart"/>
            <w:r w:rsidRPr="00E66EE4">
              <w:rPr>
                <w:rFonts w:ascii="標楷體" w:eastAsia="標楷體" w:hAnsi="標楷體" w:cs="Arial" w:hint="eastAsia"/>
                <w:szCs w:val="24"/>
              </w:rPr>
              <w:t>押</w:t>
            </w:r>
            <w:proofErr w:type="gramEnd"/>
            <w:r w:rsidRPr="00E66EE4">
              <w:rPr>
                <w:rFonts w:ascii="標楷體" w:eastAsia="標楷體" w:hAnsi="標楷體" w:cs="Arial" w:hint="eastAsia"/>
                <w:szCs w:val="24"/>
              </w:rPr>
              <w:t>標金為投標金額5%以上</w:t>
            </w:r>
            <w:r w:rsidRPr="00E66EE4">
              <w:rPr>
                <w:rFonts w:ascii="標楷體" w:eastAsia="標楷體" w:hAnsi="標楷體" w:cs="Arial"/>
                <w:szCs w:val="24"/>
              </w:rPr>
              <w:t xml:space="preserve"> (現金或金融機構簽發之即期支票並以管委會為受款人</w:t>
            </w:r>
            <w:r w:rsidRPr="00E66EE4">
              <w:rPr>
                <w:rFonts w:ascii="標楷體" w:eastAsia="標楷體" w:hAnsi="標楷體" w:cs="Arial" w:hint="eastAsia"/>
                <w:szCs w:val="24"/>
              </w:rPr>
              <w:t>)請於開標時</w:t>
            </w:r>
            <w:r w:rsidRPr="00E66EE4">
              <w:rPr>
                <w:rFonts w:ascii="標楷體" w:eastAsia="標楷體" w:hAnsi="標楷體" w:cs="Arial"/>
                <w:szCs w:val="24"/>
              </w:rPr>
              <w:t>繳納</w:t>
            </w:r>
            <w:r w:rsidRPr="00E66EE4">
              <w:rPr>
                <w:rFonts w:ascii="標楷體" w:eastAsia="標楷體" w:hAnsi="標楷體" w:cs="Arial" w:hint="eastAsia"/>
                <w:szCs w:val="24"/>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9</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r w:rsidRPr="00E66EE4">
              <w:rPr>
                <w:rFonts w:ascii="標楷體" w:eastAsia="標楷體" w:hAnsi="標楷體" w:cs="Arial"/>
                <w:szCs w:val="24"/>
              </w:rPr>
              <w:t>證明文件影本應加蓋公司大小章並加</w:t>
            </w:r>
            <w:proofErr w:type="gramStart"/>
            <w:r w:rsidRPr="00E66EE4">
              <w:rPr>
                <w:rFonts w:ascii="標楷體" w:eastAsia="標楷體" w:hAnsi="標楷體" w:cs="Arial"/>
                <w:szCs w:val="24"/>
              </w:rPr>
              <w:t>註</w:t>
            </w:r>
            <w:proofErr w:type="gramEnd"/>
            <w:r w:rsidRPr="00E66EE4">
              <w:rPr>
                <w:rFonts w:ascii="標楷體" w:eastAsia="標楷體" w:hAnsi="標楷體" w:cs="Arial"/>
                <w:szCs w:val="24"/>
              </w:rPr>
              <w:t>『與正本相符』字樣</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77352A" w:rsidRDefault="00E66EE4" w:rsidP="00E66EE4">
            <w:pPr>
              <w:spacing w:line="0" w:lineRule="atLeast"/>
              <w:ind w:right="14"/>
              <w:jc w:val="center"/>
              <w:rPr>
                <w:rFonts w:ascii="標楷體" w:eastAsia="標楷體" w:hAnsi="標楷體" w:cs="Arial"/>
                <w:b/>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1701"/>
        </w:trPr>
        <w:tc>
          <w:tcPr>
            <w:tcW w:w="5103" w:type="dxa"/>
            <w:gridSpan w:val="2"/>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審  查  總  結</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77352A" w:rsidRDefault="00E66EE4" w:rsidP="00E66EE4">
            <w:pPr>
              <w:spacing w:line="0" w:lineRule="atLeast"/>
              <w:ind w:right="14"/>
              <w:jc w:val="center"/>
              <w:rPr>
                <w:rFonts w:ascii="標楷體" w:eastAsia="標楷體" w:hAnsi="標楷體" w:cs="Arial"/>
                <w:b/>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1984"/>
        </w:trPr>
        <w:tc>
          <w:tcPr>
            <w:tcW w:w="5103" w:type="dxa"/>
            <w:gridSpan w:val="2"/>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審查人員簽名：</w:t>
            </w:r>
          </w:p>
        </w:tc>
        <w:tc>
          <w:tcPr>
            <w:tcW w:w="4820" w:type="dxa"/>
            <w:gridSpan w:val="4"/>
            <w:vAlign w:val="center"/>
          </w:tcPr>
          <w:p w:rsidR="00E66EE4" w:rsidRPr="00E66EE4" w:rsidRDefault="00E66EE4" w:rsidP="00E66EE4">
            <w:pPr>
              <w:spacing w:line="0" w:lineRule="atLeast"/>
              <w:ind w:right="-38"/>
              <w:jc w:val="center"/>
              <w:rPr>
                <w:rFonts w:ascii="標楷體" w:eastAsia="標楷體" w:hAnsi="標楷體" w:cs="Arial"/>
                <w:szCs w:val="24"/>
              </w:rPr>
            </w:pPr>
          </w:p>
        </w:tc>
      </w:tr>
    </w:tbl>
    <w:p w:rsidR="00E66EE4" w:rsidRPr="00E66EE4" w:rsidRDefault="00E66EE4" w:rsidP="00E66EE4">
      <w:pPr>
        <w:kinsoku w:val="0"/>
        <w:adjustRightInd w:val="0"/>
        <w:spacing w:beforeLines="20" w:before="72" w:line="360" w:lineRule="exact"/>
        <w:ind w:left="1361" w:hanging="1361"/>
        <w:jc w:val="both"/>
        <w:textDirection w:val="lrTbV"/>
        <w:textAlignment w:val="baseline"/>
        <w:rPr>
          <w:rFonts w:ascii="標楷體" w:eastAsia="標楷體" w:hAnsi="標楷體" w:cs="Times New Roman"/>
          <w:kern w:val="0"/>
          <w:szCs w:val="24"/>
        </w:rPr>
      </w:pPr>
    </w:p>
    <w:p w:rsidR="00E66EE4" w:rsidRPr="00E66EE4" w:rsidRDefault="00E66EE4" w:rsidP="00E66EE4">
      <w:pPr>
        <w:widowControl/>
        <w:adjustRightInd w:val="0"/>
        <w:jc w:val="center"/>
        <w:textAlignment w:val="baseline"/>
        <w:rPr>
          <w:rFonts w:ascii="標楷體" w:eastAsia="標楷體" w:hAnsi="標楷體" w:cs="Times New Roman"/>
          <w:bCs/>
          <w:spacing w:val="14"/>
          <w:kern w:val="0"/>
          <w:sz w:val="32"/>
          <w:szCs w:val="20"/>
        </w:rPr>
      </w:pPr>
      <w:r w:rsidRPr="00E66EE4">
        <w:rPr>
          <w:rFonts w:ascii="標楷體" w:eastAsia="標楷體" w:hAnsi="標楷體" w:cs="Times New Roman" w:hint="eastAsia"/>
          <w:snapToGrid w:val="0"/>
          <w:spacing w:val="10"/>
          <w:sz w:val="48"/>
          <w:szCs w:val="48"/>
        </w:rPr>
        <w:lastRenderedPageBreak/>
        <w:t>水蓮山莊</w:t>
      </w:r>
      <w:proofErr w:type="gramStart"/>
      <w:r w:rsidRPr="00E66EE4">
        <w:rPr>
          <w:rFonts w:ascii="標楷體" w:eastAsia="標楷體" w:hAnsi="標楷體" w:cs="Times New Roman" w:hint="eastAsia"/>
          <w:snapToGrid w:val="0"/>
          <w:spacing w:val="10"/>
          <w:sz w:val="48"/>
          <w:szCs w:val="48"/>
        </w:rPr>
        <w:t>105</w:t>
      </w:r>
      <w:proofErr w:type="gramEnd"/>
      <w:r w:rsidRPr="00E66EE4">
        <w:rPr>
          <w:rFonts w:ascii="標楷體" w:eastAsia="標楷體" w:hAnsi="標楷體" w:cs="Times New Roman" w:hint="eastAsia"/>
          <w:snapToGrid w:val="0"/>
          <w:spacing w:val="10"/>
          <w:sz w:val="48"/>
          <w:szCs w:val="48"/>
        </w:rPr>
        <w:t>年度</w:t>
      </w:r>
      <w:r w:rsidRPr="00E66EE4">
        <w:rPr>
          <w:rFonts w:ascii="標楷體" w:eastAsia="標楷體" w:hAnsi="標楷體" w:hint="eastAsia"/>
          <w:sz w:val="48"/>
          <w:szCs w:val="48"/>
          <w:lang w:eastAsia="zh-CN"/>
        </w:rPr>
        <w:t>社區</w:t>
      </w:r>
      <w:r w:rsidR="00B941C6" w:rsidRPr="00B941C6">
        <w:rPr>
          <w:rFonts w:ascii="標楷體" w:eastAsia="標楷體" w:hAnsi="標楷體" w:hint="eastAsia"/>
          <w:sz w:val="48"/>
          <w:szCs w:val="48"/>
          <w:lang w:val="x-none" w:eastAsia="zh-CN"/>
        </w:rPr>
        <w:t>專任電</w:t>
      </w:r>
      <w:r w:rsidR="00B941C6">
        <w:rPr>
          <w:rFonts w:ascii="標楷體" w:eastAsia="標楷體" w:hAnsi="標楷體" w:hint="eastAsia"/>
          <w:sz w:val="48"/>
          <w:szCs w:val="48"/>
          <w:lang w:val="x-none"/>
        </w:rPr>
        <w:t>氣</w:t>
      </w:r>
      <w:r w:rsidR="00B941C6" w:rsidRPr="00B941C6">
        <w:rPr>
          <w:rFonts w:ascii="標楷體" w:eastAsia="標楷體" w:hAnsi="標楷體" w:hint="eastAsia"/>
          <w:sz w:val="48"/>
          <w:szCs w:val="48"/>
          <w:lang w:val="x-none" w:eastAsia="zh-CN"/>
        </w:rPr>
        <w:t>負責人</w:t>
      </w:r>
      <w:r w:rsidR="00B941C6">
        <w:rPr>
          <w:rFonts w:ascii="標楷體" w:eastAsia="標楷體" w:hAnsi="標楷體" w:hint="eastAsia"/>
          <w:sz w:val="48"/>
          <w:szCs w:val="48"/>
          <w:lang w:val="x-none"/>
        </w:rPr>
        <w:t>、</w:t>
      </w:r>
      <w:proofErr w:type="gramStart"/>
      <w:r w:rsidRPr="00E66EE4">
        <w:rPr>
          <w:rFonts w:ascii="標楷體" w:eastAsia="標楷體" w:hAnsi="標楷體" w:hint="eastAsia"/>
          <w:sz w:val="48"/>
          <w:szCs w:val="48"/>
          <w:lang w:eastAsia="zh-CN"/>
        </w:rPr>
        <w:t>受電室</w:t>
      </w:r>
      <w:r>
        <w:rPr>
          <w:rFonts w:ascii="標楷體" w:eastAsia="標楷體" w:hAnsi="標楷體" w:hint="eastAsia"/>
          <w:sz w:val="48"/>
          <w:szCs w:val="48"/>
        </w:rPr>
        <w:t>及</w:t>
      </w:r>
      <w:proofErr w:type="gramEnd"/>
      <w:r w:rsidRPr="00E66EE4">
        <w:rPr>
          <w:rFonts w:ascii="標楷體" w:eastAsia="標楷體" w:hAnsi="標楷體" w:hint="eastAsia"/>
          <w:sz w:val="48"/>
          <w:szCs w:val="48"/>
          <w:lang w:eastAsia="zh-CN"/>
        </w:rPr>
        <w:t>發電機等設備委託專業廠商檢測維護</w:t>
      </w:r>
      <w:r w:rsidRPr="00E66EE4">
        <w:rPr>
          <w:rFonts w:ascii="標楷體" w:eastAsia="標楷體" w:hAnsi="標楷體" w:cs="Times New Roman" w:hint="eastAsia"/>
          <w:snapToGrid w:val="0"/>
          <w:spacing w:val="10"/>
          <w:sz w:val="48"/>
          <w:szCs w:val="48"/>
        </w:rPr>
        <w:t>招標</w:t>
      </w:r>
      <w:r w:rsidRPr="00E66EE4">
        <w:rPr>
          <w:rFonts w:ascii="標楷體" w:eastAsia="標楷體" w:hAnsi="標楷體" w:cs="Times New Roman" w:hint="eastAsia"/>
          <w:bCs/>
          <w:spacing w:val="14"/>
          <w:kern w:val="0"/>
          <w:sz w:val="48"/>
          <w:szCs w:val="48"/>
        </w:rPr>
        <w:t>服務建議書要求及廠商評定方式</w:t>
      </w:r>
    </w:p>
    <w:p w:rsidR="00E66EE4" w:rsidRPr="00E66EE4" w:rsidRDefault="00E66EE4" w:rsidP="00E66EE4">
      <w:pPr>
        <w:kinsoku w:val="0"/>
        <w:adjustRightInd w:val="0"/>
        <w:spacing w:line="360" w:lineRule="exact"/>
        <w:jc w:val="both"/>
        <w:textAlignment w:val="baseline"/>
        <w:rPr>
          <w:rFonts w:ascii="標楷體" w:eastAsia="標楷體" w:hAnsi="標楷體" w:cs="Times New Roman"/>
          <w:bCs/>
          <w:spacing w:val="14"/>
          <w:kern w:val="0"/>
          <w:sz w:val="32"/>
          <w:szCs w:val="32"/>
        </w:rPr>
      </w:pPr>
      <w:r w:rsidRPr="00E66EE4">
        <w:rPr>
          <w:rFonts w:ascii="標楷體" w:eastAsia="標楷體" w:hAnsi="標楷體" w:cs="Times New Roman" w:hint="eastAsia"/>
          <w:bCs/>
          <w:spacing w:val="14"/>
          <w:kern w:val="0"/>
          <w:sz w:val="32"/>
          <w:szCs w:val="32"/>
        </w:rPr>
        <w:t>壹、工作服務建議書內容</w:t>
      </w:r>
    </w:p>
    <w:p w:rsidR="00E66EE4" w:rsidRPr="00E66EE4" w:rsidRDefault="00E66EE4" w:rsidP="00E66EE4">
      <w:pPr>
        <w:kinsoku w:val="0"/>
        <w:adjustRightInd w:val="0"/>
        <w:spacing w:line="360" w:lineRule="exact"/>
        <w:jc w:val="both"/>
        <w:textAlignment w:val="baseline"/>
        <w:rPr>
          <w:rFonts w:ascii="標楷體" w:eastAsia="標楷體" w:hAnsi="標楷體" w:cs="Times New Roman"/>
          <w:bCs/>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廠商提送之服務建議書，請自行編排章節架構，應針對評分項目進行編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撰，工作服務建議書內文</w:t>
      </w:r>
      <w:proofErr w:type="gramStart"/>
      <w:r w:rsidRPr="00E66EE4">
        <w:rPr>
          <w:rFonts w:ascii="標楷體" w:eastAsia="標楷體" w:hAnsi="標楷體" w:cs="Times New Roman" w:hint="eastAsia"/>
          <w:bCs/>
          <w:kern w:val="0"/>
          <w:sz w:val="32"/>
          <w:szCs w:val="32"/>
        </w:rPr>
        <w:t>採</w:t>
      </w:r>
      <w:proofErr w:type="gramEnd"/>
      <w:r w:rsidRPr="00E66EE4">
        <w:rPr>
          <w:rFonts w:ascii="標楷體" w:eastAsia="標楷體" w:hAnsi="標楷體" w:cs="Times New Roman" w:hint="eastAsia"/>
          <w:bCs/>
          <w:kern w:val="0"/>
          <w:sz w:val="32"/>
          <w:szCs w:val="32"/>
        </w:rPr>
        <w:t>A4規格紙張製作</w:t>
      </w:r>
      <w:proofErr w:type="gramStart"/>
      <w:r w:rsidRPr="00E66EE4">
        <w:rPr>
          <w:rFonts w:ascii="標楷體" w:eastAsia="標楷體" w:hAnsi="標楷體" w:cs="Times New Roman" w:hint="eastAsia"/>
          <w:bCs/>
          <w:kern w:val="0"/>
          <w:sz w:val="32"/>
          <w:szCs w:val="32"/>
        </w:rPr>
        <w:t>（</w:t>
      </w:r>
      <w:proofErr w:type="gramEnd"/>
      <w:r w:rsidRPr="00E66EE4">
        <w:rPr>
          <w:rFonts w:ascii="標楷體" w:eastAsia="標楷體" w:hAnsi="標楷體" w:cs="Times New Roman" w:hint="eastAsia"/>
          <w:bCs/>
          <w:kern w:val="0"/>
          <w:sz w:val="32"/>
          <w:szCs w:val="32"/>
        </w:rPr>
        <w:t>如有A3規格需求請先折</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頁裝訂， </w:t>
      </w:r>
      <w:proofErr w:type="gramStart"/>
      <w:r w:rsidRPr="00E66EE4">
        <w:rPr>
          <w:rFonts w:ascii="標楷體" w:eastAsia="標楷體" w:hAnsi="標楷體" w:cs="Times New Roman" w:hint="eastAsia"/>
          <w:bCs/>
          <w:kern w:val="0"/>
          <w:sz w:val="32"/>
          <w:szCs w:val="32"/>
        </w:rPr>
        <w:t>全冊最多</w:t>
      </w:r>
      <w:proofErr w:type="gramEnd"/>
      <w:r w:rsidRPr="00E66EE4">
        <w:rPr>
          <w:rFonts w:ascii="標楷體" w:eastAsia="標楷體" w:hAnsi="標楷體" w:cs="Times New Roman" w:hint="eastAsia"/>
          <w:bCs/>
          <w:kern w:val="0"/>
          <w:sz w:val="32"/>
          <w:szCs w:val="32"/>
        </w:rPr>
        <w:t>以不超過50頁為原則</w:t>
      </w:r>
      <w:proofErr w:type="gramStart"/>
      <w:r w:rsidRPr="00E66EE4">
        <w:rPr>
          <w:rFonts w:ascii="標楷體" w:eastAsia="標楷體" w:hAnsi="標楷體" w:cs="Times New Roman" w:hint="eastAsia"/>
          <w:bCs/>
          <w:kern w:val="0"/>
          <w:sz w:val="32"/>
          <w:szCs w:val="32"/>
        </w:rPr>
        <w:t>）</w:t>
      </w:r>
      <w:proofErr w:type="gramEnd"/>
      <w:r w:rsidRPr="00E66EE4">
        <w:rPr>
          <w:rFonts w:ascii="標楷體" w:eastAsia="標楷體" w:hAnsi="標楷體" w:cs="Times New Roman" w:hint="eastAsia"/>
          <w:bCs/>
          <w:kern w:val="0"/>
          <w:sz w:val="32"/>
          <w:szCs w:val="32"/>
        </w:rPr>
        <w:t>，並於投標時於左側裝訂成</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冊送 28 冊，本案評審為對投標商所提服務建議書、評審符合需要廠商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，並取得本會優先議價權。</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spacing w:val="14"/>
          <w:kern w:val="0"/>
          <w:sz w:val="32"/>
          <w:szCs w:val="32"/>
        </w:rPr>
      </w:pPr>
      <w:r w:rsidRPr="00E66EE4">
        <w:rPr>
          <w:rFonts w:ascii="標楷體" w:eastAsia="標楷體" w:hAnsi="標楷體" w:cs="Times New Roman" w:hint="eastAsia"/>
          <w:bCs/>
          <w:spacing w:val="14"/>
          <w:kern w:val="0"/>
          <w:sz w:val="32"/>
          <w:szCs w:val="32"/>
        </w:rPr>
        <w:t>貳、評定方式</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spacing w:val="14"/>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一、簡報：廠商當日簡報順序由現場抽籤決定，進場後始進行廠商簡報</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。如有投標廠商逾時未到場經三次唱名後，該簡報與</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 xml:space="preserve">項目不予計分。 </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二、投標廠商簡報及答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應備妥各項輔助資料及設備，廠商簡報建議由</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負責人親自簡報，簡報設備裝設時間為3分鐘，正式簡報時間為</w:t>
      </w:r>
      <w:r w:rsidRPr="00E66EE4">
        <w:rPr>
          <w:rFonts w:ascii="標楷體" w:eastAsia="標楷體" w:hAnsi="標楷體" w:cs="Times New Roman" w:hint="eastAsia"/>
          <w:bCs/>
          <w:spacing w:val="-40"/>
          <w:kern w:val="0"/>
          <w:sz w:val="32"/>
          <w:szCs w:val="32"/>
        </w:rPr>
        <w:t>15</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分鐘，結束前 3分鐘按鈴一聲，3分鐘後按鈴結束，廠商答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時間</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以 10 分鐘為原則，評審小組得視答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情況調整時間且評審委員提</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問時間得不計入。</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三、廠商參與答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人數建議以不超過3人為限（含設備操作人員），且</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需為服務建議書組織表所列人員。</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四、評審委員將依據「評分項目表」各項次評分，若廠商提供服務建議</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書部分有明顯缺漏主要項目或內容，評審委員得針對</w:t>
      </w:r>
      <w:proofErr w:type="gramStart"/>
      <w:r w:rsidRPr="00E66EE4">
        <w:rPr>
          <w:rFonts w:ascii="標楷體" w:eastAsia="標楷體" w:hAnsi="標楷體" w:cs="Times New Roman" w:hint="eastAsia"/>
          <w:bCs/>
          <w:kern w:val="0"/>
          <w:sz w:val="32"/>
          <w:szCs w:val="32"/>
        </w:rPr>
        <w:t>該子項不</w:t>
      </w:r>
      <w:proofErr w:type="gramEnd"/>
      <w:r w:rsidRPr="00E66EE4">
        <w:rPr>
          <w:rFonts w:ascii="標楷體" w:eastAsia="標楷體" w:hAnsi="標楷體" w:cs="Times New Roman" w:hint="eastAsia"/>
          <w:bCs/>
          <w:kern w:val="0"/>
          <w:sz w:val="32"/>
          <w:szCs w:val="32"/>
        </w:rPr>
        <w:t>給予</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分數或較低分數。</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五、經評委審閱服務建議書、聽取簡報及答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完成，由各評審委員辦理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序位評比後，交由工作小組就個別廠商各評審項目</w:t>
      </w:r>
      <w:proofErr w:type="gramStart"/>
      <w:r w:rsidRPr="00E66EE4">
        <w:rPr>
          <w:rFonts w:ascii="標楷體" w:eastAsia="標楷體" w:hAnsi="標楷體" w:cs="Times New Roman" w:hint="eastAsia"/>
          <w:bCs/>
          <w:kern w:val="0"/>
          <w:sz w:val="32"/>
          <w:szCs w:val="32"/>
        </w:rPr>
        <w:t>及子項分別</w:t>
      </w:r>
      <w:proofErr w:type="gramEnd"/>
      <w:r w:rsidRPr="00E66EE4">
        <w:rPr>
          <w:rFonts w:ascii="標楷體" w:eastAsia="標楷體" w:hAnsi="標楷體" w:cs="Times New Roman" w:hint="eastAsia"/>
          <w:bCs/>
          <w:kern w:val="0"/>
          <w:sz w:val="32"/>
          <w:szCs w:val="32"/>
        </w:rPr>
        <w:t>評分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後予以加總，並依加總分數高低</w:t>
      </w:r>
      <w:proofErr w:type="gramStart"/>
      <w:r w:rsidRPr="00E66EE4">
        <w:rPr>
          <w:rFonts w:ascii="標楷體" w:eastAsia="標楷體" w:hAnsi="標楷體" w:cs="Times New Roman" w:hint="eastAsia"/>
          <w:bCs/>
          <w:kern w:val="0"/>
          <w:sz w:val="32"/>
          <w:szCs w:val="32"/>
        </w:rPr>
        <w:t>轉換為序位</w:t>
      </w:r>
      <w:proofErr w:type="gramEnd"/>
      <w:r w:rsidRPr="00E66EE4">
        <w:rPr>
          <w:rFonts w:ascii="標楷體" w:eastAsia="標楷體" w:hAnsi="標楷體" w:cs="Times New Roman" w:hint="eastAsia"/>
          <w:bCs/>
          <w:kern w:val="0"/>
          <w:sz w:val="32"/>
          <w:szCs w:val="32"/>
        </w:rPr>
        <w:t>。個別廠商之平均總評</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分（計算至小數點以下</w:t>
      </w:r>
      <w:proofErr w:type="gramStart"/>
      <w:r w:rsidRPr="00E66EE4">
        <w:rPr>
          <w:rFonts w:ascii="標楷體" w:eastAsia="標楷體" w:hAnsi="標楷體" w:cs="Times New Roman" w:hint="eastAsia"/>
          <w:bCs/>
          <w:kern w:val="0"/>
          <w:sz w:val="32"/>
          <w:szCs w:val="32"/>
        </w:rPr>
        <w:t>一</w:t>
      </w:r>
      <w:proofErr w:type="gramEnd"/>
      <w:r w:rsidRPr="00E66EE4">
        <w:rPr>
          <w:rFonts w:ascii="標楷體" w:eastAsia="標楷體" w:hAnsi="標楷體" w:cs="Times New Roman" w:hint="eastAsia"/>
          <w:bCs/>
          <w:kern w:val="0"/>
          <w:sz w:val="32"/>
          <w:szCs w:val="32"/>
        </w:rPr>
        <w:t>位數，小數點以下第二位四捨五入），評</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分第1名1分，第2名2分，第3名為3分，</w:t>
      </w:r>
      <w:proofErr w:type="gramStart"/>
      <w:r w:rsidRPr="00E66EE4">
        <w:rPr>
          <w:rFonts w:ascii="標楷體" w:eastAsia="標楷體" w:hAnsi="標楷體" w:cs="Times New Roman" w:hint="eastAsia"/>
          <w:bCs/>
          <w:kern w:val="0"/>
          <w:sz w:val="32"/>
          <w:szCs w:val="32"/>
        </w:rPr>
        <w:t>餘均為4分）</w:t>
      </w:r>
      <w:proofErr w:type="gramEnd"/>
      <w:r w:rsidRPr="00E66EE4">
        <w:rPr>
          <w:rFonts w:ascii="標楷體" w:eastAsia="標楷體" w:hAnsi="標楷體" w:cs="Times New Roman" w:hint="eastAsia"/>
          <w:bCs/>
          <w:kern w:val="0"/>
          <w:sz w:val="32"/>
          <w:szCs w:val="32"/>
        </w:rPr>
        <w:t>，以序</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位總數最低者為第1名，次低者為第2名，依此類推。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六、評審委員於各評審項目</w:t>
      </w:r>
      <w:proofErr w:type="gramStart"/>
      <w:r w:rsidRPr="00E66EE4">
        <w:rPr>
          <w:rFonts w:ascii="標楷體" w:eastAsia="標楷體" w:hAnsi="標楷體" w:cs="Times New Roman" w:hint="eastAsia"/>
          <w:bCs/>
          <w:kern w:val="0"/>
          <w:sz w:val="32"/>
          <w:szCs w:val="32"/>
        </w:rPr>
        <w:t>及子項之</w:t>
      </w:r>
      <w:proofErr w:type="gramEnd"/>
      <w:r w:rsidRPr="00E66EE4">
        <w:rPr>
          <w:rFonts w:ascii="標楷體" w:eastAsia="標楷體" w:hAnsi="標楷體" w:cs="Times New Roman" w:hint="eastAsia"/>
          <w:bCs/>
          <w:kern w:val="0"/>
          <w:sz w:val="32"/>
          <w:szCs w:val="32"/>
        </w:rPr>
        <w:t>評分加總</w:t>
      </w:r>
      <w:proofErr w:type="gramStart"/>
      <w:r w:rsidRPr="00E66EE4">
        <w:rPr>
          <w:rFonts w:ascii="標楷體" w:eastAsia="標楷體" w:hAnsi="標楷體" w:cs="Times New Roman" w:hint="eastAsia"/>
          <w:bCs/>
          <w:kern w:val="0"/>
          <w:sz w:val="32"/>
          <w:szCs w:val="32"/>
        </w:rPr>
        <w:t>轉換為序位</w:t>
      </w:r>
      <w:proofErr w:type="gramEnd"/>
      <w:r w:rsidRPr="00E66EE4">
        <w:rPr>
          <w:rFonts w:ascii="標楷體" w:eastAsia="標楷體" w:hAnsi="標楷體" w:cs="Times New Roman" w:hint="eastAsia"/>
          <w:bCs/>
          <w:kern w:val="0"/>
          <w:sz w:val="32"/>
          <w:szCs w:val="32"/>
        </w:rPr>
        <w:t>後，彙整合計</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各</w:t>
      </w:r>
      <w:proofErr w:type="gramStart"/>
      <w:r w:rsidRPr="00E66EE4">
        <w:rPr>
          <w:rFonts w:ascii="標楷體" w:eastAsia="標楷體" w:hAnsi="標楷體" w:cs="Times New Roman" w:hint="eastAsia"/>
          <w:bCs/>
          <w:kern w:val="0"/>
          <w:sz w:val="32"/>
          <w:szCs w:val="32"/>
        </w:rPr>
        <w:t>廠商之序位</w:t>
      </w:r>
      <w:proofErr w:type="gramEnd"/>
      <w:r w:rsidRPr="00E66EE4">
        <w:rPr>
          <w:rFonts w:ascii="標楷體" w:eastAsia="標楷體" w:hAnsi="標楷體" w:cs="Times New Roman" w:hint="eastAsia"/>
          <w:bCs/>
          <w:kern w:val="0"/>
          <w:sz w:val="32"/>
          <w:szCs w:val="32"/>
        </w:rPr>
        <w:t>，前三序位廠商進入比價。序位第1名廠商優先進行</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減價，低於底價為決標廠商，如仍未能低於底價，進入比價廠商同</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時進行比價，以低於底價最低價者為決標廠商，皆未低於底價則本</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次開標廢標。</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七、廠商投標無論得標與否，均不得要求任何費用。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八、其他未盡事宜，得由評審小組議決定之。</w:t>
      </w:r>
    </w:p>
    <w:p w:rsidR="00E66EE4" w:rsidRPr="00E66EE4" w:rsidRDefault="00E66EE4" w:rsidP="00E66EE4">
      <w:pPr>
        <w:widowControl/>
        <w:spacing w:line="560" w:lineRule="exact"/>
        <w:jc w:val="center"/>
        <w:rPr>
          <w:rFonts w:ascii="標楷體" w:eastAsia="標楷體" w:hAnsi="標楷體" w:cs="Times New Roman"/>
          <w:sz w:val="36"/>
          <w:szCs w:val="36"/>
        </w:rPr>
      </w:pPr>
      <w:r w:rsidRPr="00E66EE4">
        <w:rPr>
          <w:rFonts w:ascii="標楷體" w:eastAsia="標楷體" w:hAnsi="標楷體" w:cs="Times New Roman" w:hint="eastAsia"/>
          <w:snapToGrid w:val="0"/>
          <w:spacing w:val="10"/>
          <w:sz w:val="36"/>
          <w:szCs w:val="36"/>
        </w:rPr>
        <w:lastRenderedPageBreak/>
        <w:t>水蓮山莊</w:t>
      </w:r>
      <w:r w:rsidRPr="00E66EE4">
        <w:rPr>
          <w:rFonts w:ascii="標楷體" w:eastAsia="標楷體" w:hAnsi="標楷體" w:hint="eastAsia"/>
          <w:sz w:val="36"/>
          <w:szCs w:val="36"/>
          <w:lang w:eastAsia="zh-CN"/>
        </w:rPr>
        <w:t>社區</w:t>
      </w:r>
      <w:r w:rsidR="00B941C6" w:rsidRPr="00B941C6">
        <w:rPr>
          <w:rFonts w:ascii="標楷體" w:eastAsia="標楷體" w:hAnsi="標楷體" w:hint="eastAsia"/>
          <w:sz w:val="36"/>
          <w:szCs w:val="36"/>
          <w:lang w:val="x-none" w:eastAsia="zh-CN"/>
        </w:rPr>
        <w:t>專任電</w:t>
      </w:r>
      <w:r w:rsidR="00B941C6">
        <w:rPr>
          <w:rFonts w:ascii="標楷體" w:eastAsia="標楷體" w:hAnsi="標楷體" w:hint="eastAsia"/>
          <w:sz w:val="36"/>
          <w:szCs w:val="36"/>
          <w:lang w:val="x-none"/>
        </w:rPr>
        <w:t>氣</w:t>
      </w:r>
      <w:r w:rsidR="00B941C6" w:rsidRPr="00B941C6">
        <w:rPr>
          <w:rFonts w:ascii="標楷體" w:eastAsia="標楷體" w:hAnsi="標楷體" w:hint="eastAsia"/>
          <w:sz w:val="36"/>
          <w:szCs w:val="36"/>
          <w:lang w:val="x-none" w:eastAsia="zh-CN"/>
        </w:rPr>
        <w:t>負責人</w:t>
      </w:r>
      <w:r w:rsidR="00B941C6">
        <w:rPr>
          <w:rFonts w:ascii="標楷體" w:eastAsia="標楷體" w:hAnsi="標楷體" w:hint="eastAsia"/>
          <w:sz w:val="36"/>
          <w:szCs w:val="36"/>
          <w:lang w:val="x-none"/>
        </w:rPr>
        <w:t>、</w:t>
      </w:r>
      <w:proofErr w:type="gramStart"/>
      <w:r w:rsidRPr="00E66EE4">
        <w:rPr>
          <w:rFonts w:ascii="標楷體" w:eastAsia="標楷體" w:hAnsi="標楷體" w:hint="eastAsia"/>
          <w:sz w:val="36"/>
          <w:szCs w:val="36"/>
          <w:lang w:eastAsia="zh-CN"/>
        </w:rPr>
        <w:t>受電室</w:t>
      </w:r>
      <w:r>
        <w:rPr>
          <w:rFonts w:ascii="標楷體" w:eastAsia="標楷體" w:hAnsi="標楷體" w:hint="eastAsia"/>
          <w:sz w:val="36"/>
          <w:szCs w:val="36"/>
        </w:rPr>
        <w:t>及</w:t>
      </w:r>
      <w:proofErr w:type="gramEnd"/>
      <w:r w:rsidRPr="00E66EE4">
        <w:rPr>
          <w:rFonts w:ascii="標楷體" w:eastAsia="標楷體" w:hAnsi="標楷體" w:hint="eastAsia"/>
          <w:sz w:val="36"/>
          <w:szCs w:val="36"/>
          <w:lang w:eastAsia="zh-CN"/>
        </w:rPr>
        <w:t>發電機等設備委託專業廠商檢測維護</w:t>
      </w:r>
      <w:r w:rsidRPr="00E66EE4">
        <w:rPr>
          <w:rFonts w:ascii="標楷體" w:eastAsia="標楷體" w:hAnsi="標楷體" w:cs="Times New Roman" w:hint="eastAsia"/>
          <w:sz w:val="36"/>
          <w:szCs w:val="36"/>
        </w:rPr>
        <w:t>廠商評審評分項目表</w:t>
      </w:r>
    </w:p>
    <w:p w:rsidR="00E66EE4" w:rsidRPr="00E66EE4" w:rsidRDefault="00E66EE4" w:rsidP="00E66EE4">
      <w:pPr>
        <w:wordWrap w:val="0"/>
        <w:spacing w:line="400" w:lineRule="exact"/>
        <w:ind w:right="120"/>
        <w:jc w:val="right"/>
        <w:rPr>
          <w:rFonts w:ascii="標楷體" w:eastAsia="標楷體" w:hAnsi="標楷體" w:cs="Times New Roman"/>
          <w:szCs w:val="24"/>
        </w:rPr>
      </w:pPr>
      <w:r w:rsidRPr="00E66EE4">
        <w:rPr>
          <w:rFonts w:ascii="標楷體" w:eastAsia="標楷體" w:hAnsi="標楷體" w:cs="Times New Roman" w:hint="eastAsia"/>
          <w:szCs w:val="24"/>
        </w:rPr>
        <w:t xml:space="preserve">評審委員：               </w:t>
      </w:r>
    </w:p>
    <w:tbl>
      <w:tblPr>
        <w:tblW w:w="9677" w:type="dxa"/>
        <w:jc w:val="center"/>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E66EE4" w:rsidRPr="00E66EE4" w:rsidTr="00CE4555">
        <w:trPr>
          <w:cantSplit/>
          <w:jc w:val="center"/>
        </w:trPr>
        <w:tc>
          <w:tcPr>
            <w:tcW w:w="4990" w:type="dxa"/>
            <w:gridSpan w:val="3"/>
            <w:vMerge w:val="restart"/>
            <w:vAlign w:val="center"/>
          </w:tcPr>
          <w:p w:rsidR="00E66EE4" w:rsidRPr="00E66EE4" w:rsidRDefault="00E66EE4" w:rsidP="00E66EE4">
            <w:pPr>
              <w:spacing w:after="38" w:line="340" w:lineRule="exact"/>
              <w:ind w:left="28" w:right="28"/>
              <w:jc w:val="distribute"/>
              <w:rPr>
                <w:rFonts w:ascii="標楷體" w:eastAsia="標楷體" w:hAnsi="標楷體" w:cs="Times New Roman"/>
                <w:sz w:val="28"/>
                <w:szCs w:val="24"/>
              </w:rPr>
            </w:pPr>
            <w:r w:rsidRPr="00E66EE4">
              <w:rPr>
                <w:rFonts w:ascii="標楷體" w:eastAsia="標楷體" w:hAnsi="標楷體" w:cs="Times New Roman" w:hint="eastAsia"/>
                <w:sz w:val="28"/>
                <w:szCs w:val="24"/>
              </w:rPr>
              <w:t>評分項目及標準</w:t>
            </w:r>
          </w:p>
        </w:tc>
        <w:tc>
          <w:tcPr>
            <w:tcW w:w="953" w:type="dxa"/>
            <w:vMerge w:val="restart"/>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配分</w:t>
            </w:r>
          </w:p>
        </w:tc>
        <w:tc>
          <w:tcPr>
            <w:tcW w:w="2883" w:type="dxa"/>
            <w:gridSpan w:val="5"/>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廠商編號得分</w:t>
            </w:r>
          </w:p>
        </w:tc>
        <w:tc>
          <w:tcPr>
            <w:tcW w:w="851" w:type="dxa"/>
            <w:vMerge w:val="restart"/>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備考</w:t>
            </w:r>
          </w:p>
        </w:tc>
      </w:tr>
      <w:tr w:rsidR="00E66EE4" w:rsidRPr="00E66EE4" w:rsidTr="00CE4555">
        <w:trPr>
          <w:cantSplit/>
          <w:trHeight w:val="190"/>
          <w:jc w:val="center"/>
        </w:trPr>
        <w:tc>
          <w:tcPr>
            <w:tcW w:w="4990" w:type="dxa"/>
            <w:gridSpan w:val="3"/>
            <w:vMerge/>
          </w:tcPr>
          <w:p w:rsidR="00E66EE4" w:rsidRPr="00E66EE4" w:rsidRDefault="00E66EE4" w:rsidP="00E66EE4">
            <w:pPr>
              <w:spacing w:after="38" w:line="340" w:lineRule="exact"/>
              <w:ind w:left="28" w:right="28"/>
              <w:rPr>
                <w:rFonts w:ascii="標楷體" w:eastAsia="標楷體" w:hAnsi="標楷體" w:cs="Times New Roman"/>
                <w:szCs w:val="24"/>
              </w:rPr>
            </w:pPr>
          </w:p>
        </w:tc>
        <w:tc>
          <w:tcPr>
            <w:tcW w:w="953" w:type="dxa"/>
            <w:vMerge/>
            <w:tcBorders>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bottom w:val="single" w:sz="4" w:space="0" w:color="auto"/>
            </w:tcBorders>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1</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2</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3</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4</w:t>
            </w:r>
          </w:p>
        </w:tc>
        <w:tc>
          <w:tcPr>
            <w:tcW w:w="615"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5</w:t>
            </w:r>
          </w:p>
        </w:tc>
        <w:tc>
          <w:tcPr>
            <w:tcW w:w="851" w:type="dxa"/>
            <w:vMerge/>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2407"/>
          <w:jc w:val="center"/>
        </w:trPr>
        <w:tc>
          <w:tcPr>
            <w:tcW w:w="454" w:type="dxa"/>
            <w:tcBorders>
              <w:top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lang w:eastAsia="zh-CN"/>
              </w:rPr>
            </w:pPr>
            <w:r w:rsidRPr="00E66EE4">
              <w:rPr>
                <w:rFonts w:ascii="標楷體" w:eastAsia="標楷體" w:hAnsi="標楷體" w:cs="Times New Roman" w:hint="eastAsia"/>
                <w:sz w:val="20"/>
                <w:szCs w:val="24"/>
              </w:rPr>
              <w:t>技術、</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人力</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及配備</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1"/>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人力規劃之專業性、可行性。</w:t>
            </w:r>
          </w:p>
          <w:p w:rsidR="00E66EE4" w:rsidRPr="00E66EE4" w:rsidRDefault="00E66EE4" w:rsidP="00274EE3">
            <w:pPr>
              <w:numPr>
                <w:ilvl w:val="0"/>
                <w:numId w:val="1"/>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符合</w:t>
            </w:r>
            <w:r w:rsidR="00274EE3">
              <w:rPr>
                <w:rFonts w:ascii="標楷體" w:eastAsia="標楷體" w:hAnsi="標楷體" w:cs="Times New Roman" w:hint="eastAsia"/>
                <w:szCs w:val="24"/>
              </w:rPr>
              <w:t>維護</w:t>
            </w:r>
            <w:r w:rsidRPr="00E66EE4">
              <w:rPr>
                <w:rFonts w:ascii="標楷體" w:eastAsia="標楷體" w:hAnsi="標楷體" w:cs="Times New Roman" w:hint="eastAsia"/>
                <w:szCs w:val="24"/>
              </w:rPr>
              <w:t>項目所需之各項必要技術專長。</w:t>
            </w:r>
          </w:p>
        </w:tc>
        <w:tc>
          <w:tcPr>
            <w:tcW w:w="953" w:type="dxa"/>
            <w:tcBorders>
              <w:top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30</w:t>
            </w: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tcBorders>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p>
        </w:tc>
      </w:tr>
      <w:tr w:rsidR="00E66EE4" w:rsidRPr="00E66EE4" w:rsidTr="00CE4555">
        <w:trPr>
          <w:cantSplit/>
          <w:trHeight w:val="1721"/>
          <w:jc w:val="center"/>
        </w:trPr>
        <w:tc>
          <w:tcPr>
            <w:tcW w:w="454" w:type="dxa"/>
            <w:tcBorders>
              <w:top w:val="single" w:sz="4" w:space="0" w:color="auto"/>
            </w:tcBorders>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專業管理</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能力</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2"/>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管理計畫之完整性、可行性</w:t>
            </w:r>
          </w:p>
          <w:p w:rsidR="00E66EE4" w:rsidRPr="00E66EE4" w:rsidRDefault="00E66EE4" w:rsidP="00E66EE4">
            <w:pPr>
              <w:numPr>
                <w:ilvl w:val="0"/>
                <w:numId w:val="2"/>
              </w:numPr>
              <w:spacing w:after="200" w:line="0" w:lineRule="atLeast"/>
              <w:ind w:right="84"/>
              <w:jc w:val="both"/>
              <w:rPr>
                <w:rFonts w:ascii="標楷體" w:eastAsia="標楷體" w:hAnsi="標楷體" w:cs="Times New Roman"/>
                <w:szCs w:val="24"/>
              </w:rPr>
            </w:pPr>
            <w:proofErr w:type="gramStart"/>
            <w:r w:rsidRPr="00E66EE4">
              <w:rPr>
                <w:rFonts w:ascii="標楷體" w:eastAsia="標楷體" w:hAnsi="標楷體" w:cs="Times New Roman" w:hint="eastAsia"/>
                <w:szCs w:val="24"/>
              </w:rPr>
              <w:t>對扣點</w:t>
            </w:r>
            <w:proofErr w:type="gramEnd"/>
            <w:r w:rsidRPr="00E66EE4">
              <w:rPr>
                <w:rFonts w:ascii="標楷體" w:eastAsia="標楷體" w:hAnsi="標楷體" w:cs="Times New Roman" w:hint="eastAsia"/>
                <w:szCs w:val="24"/>
              </w:rPr>
              <w:t>制度、管理規範及服務事項之瞭解程度</w:t>
            </w:r>
          </w:p>
        </w:tc>
        <w:tc>
          <w:tcPr>
            <w:tcW w:w="953" w:type="dxa"/>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15</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847"/>
          <w:jc w:val="center"/>
        </w:trPr>
        <w:tc>
          <w:tcPr>
            <w:tcW w:w="454" w:type="dxa"/>
            <w:tcBorders>
              <w:top w:val="single" w:sz="4" w:space="0" w:color="auto"/>
            </w:tcBorders>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履約能力</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資本額、信託履約公司。</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工作實績及服務經驗。</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是否有違規、危安事件記錄。</w:t>
            </w:r>
          </w:p>
        </w:tc>
        <w:tc>
          <w:tcPr>
            <w:tcW w:w="953" w:type="dxa"/>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15</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546"/>
          <w:jc w:val="center"/>
        </w:trPr>
        <w:tc>
          <w:tcPr>
            <w:tcW w:w="454" w:type="dxa"/>
            <w:tcBorders>
              <w:top w:val="single" w:sz="4" w:space="0" w:color="auto"/>
              <w:bottom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價格</w:t>
            </w:r>
          </w:p>
        </w:tc>
        <w:tc>
          <w:tcPr>
            <w:tcW w:w="4536" w:type="dxa"/>
            <w:gridSpan w:val="2"/>
            <w:tcBorders>
              <w:bottom w:val="single" w:sz="4" w:space="0" w:color="auto"/>
            </w:tcBorders>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Arial"/>
                <w:szCs w:val="24"/>
              </w:rPr>
              <w:t>正確性</w:t>
            </w:r>
            <w:r w:rsidRPr="00E66EE4">
              <w:rPr>
                <w:rFonts w:ascii="標楷體" w:eastAsia="標楷體" w:hAnsi="標楷體" w:cs="Arial" w:hint="eastAsia"/>
                <w:szCs w:val="24"/>
              </w:rPr>
              <w:t>、</w:t>
            </w:r>
            <w:r w:rsidRPr="00E66EE4">
              <w:rPr>
                <w:rFonts w:ascii="標楷體" w:eastAsia="標楷體" w:hAnsi="標楷體" w:cs="Arial"/>
                <w:szCs w:val="24"/>
              </w:rPr>
              <w:t>完整性</w:t>
            </w:r>
            <w:r w:rsidRPr="00E66EE4">
              <w:rPr>
                <w:rFonts w:ascii="標楷體" w:eastAsia="標楷體" w:hAnsi="標楷體" w:cs="Arial" w:hint="eastAsia"/>
                <w:szCs w:val="24"/>
              </w:rPr>
              <w:t>、</w:t>
            </w:r>
            <w:r w:rsidRPr="00E66EE4">
              <w:rPr>
                <w:rFonts w:ascii="標楷體" w:eastAsia="標楷體" w:hAnsi="標楷體" w:cs="Arial"/>
                <w:szCs w:val="24"/>
              </w:rPr>
              <w:t>合理性</w:t>
            </w:r>
          </w:p>
        </w:tc>
        <w:tc>
          <w:tcPr>
            <w:tcW w:w="953" w:type="dxa"/>
            <w:tcBorders>
              <w:top w:val="single" w:sz="4" w:space="0" w:color="auto"/>
              <w:bottom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30</w:t>
            </w: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612"/>
          <w:jc w:val="center"/>
        </w:trPr>
        <w:tc>
          <w:tcPr>
            <w:tcW w:w="454" w:type="dxa"/>
            <w:tcBorders>
              <w:top w:val="single" w:sz="4" w:space="0" w:color="auto"/>
              <w:bottom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簡報與答</w:t>
            </w:r>
            <w:proofErr w:type="gramStart"/>
            <w:r w:rsidRPr="00E66EE4">
              <w:rPr>
                <w:rFonts w:ascii="標楷體" w:eastAsia="標楷體" w:hAnsi="標楷體" w:cs="Times New Roman" w:hint="eastAsia"/>
                <w:sz w:val="20"/>
                <w:szCs w:val="24"/>
              </w:rPr>
              <w:t>詢</w:t>
            </w:r>
            <w:proofErr w:type="gramEnd"/>
          </w:p>
        </w:tc>
        <w:tc>
          <w:tcPr>
            <w:tcW w:w="4536" w:type="dxa"/>
            <w:gridSpan w:val="2"/>
            <w:tcBorders>
              <w:bottom w:val="single" w:sz="4" w:space="0" w:color="auto"/>
            </w:tcBorders>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簡報之完整性、可行性</w:t>
            </w:r>
          </w:p>
        </w:tc>
        <w:tc>
          <w:tcPr>
            <w:tcW w:w="953" w:type="dxa"/>
            <w:tcBorders>
              <w:top w:val="single" w:sz="4" w:space="0" w:color="auto"/>
              <w:bottom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w:t>
            </w:r>
            <w:r w:rsidR="00E66EE4" w:rsidRPr="00E66EE4">
              <w:rPr>
                <w:rFonts w:ascii="標楷體" w:eastAsia="標楷體" w:hAnsi="標楷體" w:cs="Times New Roman" w:hint="eastAsia"/>
                <w:szCs w:val="24"/>
              </w:rPr>
              <w:t>0</w:t>
            </w: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405"/>
          <w:jc w:val="center"/>
        </w:trPr>
        <w:tc>
          <w:tcPr>
            <w:tcW w:w="4990" w:type="dxa"/>
            <w:gridSpan w:val="3"/>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合　　計</w:t>
            </w:r>
          </w:p>
        </w:tc>
        <w:tc>
          <w:tcPr>
            <w:tcW w:w="953" w:type="dxa"/>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100</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411"/>
          <w:jc w:val="center"/>
        </w:trPr>
        <w:tc>
          <w:tcPr>
            <w:tcW w:w="4990" w:type="dxa"/>
            <w:gridSpan w:val="3"/>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廠商序位名次</w:t>
            </w:r>
          </w:p>
        </w:tc>
        <w:tc>
          <w:tcPr>
            <w:tcW w:w="953"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376"/>
          <w:jc w:val="center"/>
        </w:trPr>
        <w:tc>
          <w:tcPr>
            <w:tcW w:w="568" w:type="dxa"/>
            <w:gridSpan w:val="2"/>
            <w:vMerge w:val="restart"/>
            <w:textDirection w:val="tbRlV"/>
            <w:vAlign w:val="center"/>
          </w:tcPr>
          <w:p w:rsidR="00E66EE4" w:rsidRPr="00E66EE4" w:rsidRDefault="00E66EE4" w:rsidP="00E66EE4">
            <w:pPr>
              <w:spacing w:after="57"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評審委員意見</w:t>
            </w:r>
          </w:p>
        </w:tc>
        <w:tc>
          <w:tcPr>
            <w:tcW w:w="7076" w:type="dxa"/>
            <w:gridSpan w:val="5"/>
            <w:vMerge w:val="restart"/>
            <w:textDirection w:val="tbRlV"/>
            <w:vAlign w:val="center"/>
          </w:tcPr>
          <w:p w:rsidR="00E66EE4" w:rsidRPr="00E66EE4" w:rsidRDefault="00E66EE4" w:rsidP="00E66EE4">
            <w:pPr>
              <w:spacing w:after="57" w:line="340" w:lineRule="exact"/>
              <w:ind w:left="28" w:right="28"/>
              <w:jc w:val="distribute"/>
              <w:rPr>
                <w:rFonts w:ascii="標楷體" w:eastAsia="標楷體" w:hAnsi="標楷體" w:cs="Times New Roman"/>
                <w:szCs w:val="24"/>
              </w:rPr>
            </w:pPr>
          </w:p>
        </w:tc>
        <w:tc>
          <w:tcPr>
            <w:tcW w:w="2033" w:type="dxa"/>
            <w:gridSpan w:val="3"/>
            <w:shd w:val="clear" w:color="auto" w:fill="FFFFFF"/>
            <w:vAlign w:val="center"/>
          </w:tcPr>
          <w:p w:rsidR="00E66EE4" w:rsidRPr="00E66EE4" w:rsidRDefault="00E66EE4" w:rsidP="00E66EE4">
            <w:pPr>
              <w:spacing w:after="57" w:line="340" w:lineRule="exact"/>
              <w:ind w:left="28" w:right="28"/>
              <w:jc w:val="distribute"/>
              <w:rPr>
                <w:rFonts w:ascii="標楷體" w:eastAsia="標楷體" w:hAnsi="標楷體" w:cs="Times New Roman"/>
                <w:szCs w:val="24"/>
              </w:rPr>
            </w:pPr>
            <w:r w:rsidRPr="00E66EE4">
              <w:rPr>
                <w:rFonts w:ascii="標楷體" w:eastAsia="標楷體" w:hAnsi="標楷體" w:cs="Times New Roman" w:hint="eastAsia"/>
                <w:szCs w:val="24"/>
              </w:rPr>
              <w:t>評審委員簽章</w:t>
            </w:r>
          </w:p>
        </w:tc>
      </w:tr>
      <w:tr w:rsidR="00E66EE4" w:rsidRPr="00E66EE4" w:rsidTr="00CE4555">
        <w:trPr>
          <w:cantSplit/>
          <w:trHeight w:val="1735"/>
          <w:jc w:val="center"/>
        </w:trPr>
        <w:tc>
          <w:tcPr>
            <w:tcW w:w="568" w:type="dxa"/>
            <w:gridSpan w:val="2"/>
            <w:vMerge/>
            <w:vAlign w:val="center"/>
          </w:tcPr>
          <w:p w:rsidR="00E66EE4" w:rsidRPr="00E66EE4" w:rsidRDefault="00E66EE4" w:rsidP="00E66EE4">
            <w:pPr>
              <w:spacing w:after="57" w:line="340" w:lineRule="exact"/>
              <w:ind w:left="28" w:right="28"/>
              <w:rPr>
                <w:rFonts w:ascii="標楷體" w:eastAsia="標楷體" w:hAnsi="標楷體" w:cs="Times New Roman"/>
                <w:szCs w:val="24"/>
              </w:rPr>
            </w:pPr>
          </w:p>
        </w:tc>
        <w:tc>
          <w:tcPr>
            <w:tcW w:w="7076" w:type="dxa"/>
            <w:gridSpan w:val="5"/>
            <w:vMerge/>
          </w:tcPr>
          <w:p w:rsidR="00E66EE4" w:rsidRPr="00E66EE4" w:rsidRDefault="00E66EE4" w:rsidP="00E66EE4">
            <w:pPr>
              <w:spacing w:after="57" w:line="340" w:lineRule="exact"/>
              <w:ind w:left="28" w:right="28"/>
              <w:rPr>
                <w:rFonts w:ascii="標楷體" w:eastAsia="標楷體" w:hAnsi="標楷體" w:cs="Times New Roman"/>
                <w:szCs w:val="24"/>
              </w:rPr>
            </w:pPr>
          </w:p>
        </w:tc>
        <w:tc>
          <w:tcPr>
            <w:tcW w:w="2033" w:type="dxa"/>
            <w:gridSpan w:val="3"/>
            <w:shd w:val="clear" w:color="auto" w:fill="FFFFFF"/>
          </w:tcPr>
          <w:p w:rsidR="00E66EE4" w:rsidRPr="00E66EE4" w:rsidRDefault="00E66EE4" w:rsidP="00E66EE4">
            <w:pPr>
              <w:spacing w:after="57" w:line="340" w:lineRule="exact"/>
              <w:ind w:left="28" w:right="28"/>
              <w:jc w:val="center"/>
              <w:rPr>
                <w:rFonts w:ascii="標楷體" w:eastAsia="標楷體" w:hAnsi="標楷體" w:cs="Times New Roman"/>
                <w:szCs w:val="24"/>
              </w:rPr>
            </w:pPr>
          </w:p>
        </w:tc>
      </w:tr>
    </w:tbl>
    <w:p w:rsidR="006D4DD3" w:rsidRDefault="00E66EE4" w:rsidP="00E66EE4">
      <w:pPr>
        <w:rPr>
          <w:rFonts w:ascii="標楷體" w:eastAsia="標楷體" w:hAnsi="標楷體" w:cs="Times New Roman"/>
          <w:sz w:val="20"/>
          <w:szCs w:val="20"/>
        </w:rPr>
      </w:pPr>
      <w:r w:rsidRPr="00E66EE4">
        <w:rPr>
          <w:rFonts w:ascii="標楷體" w:eastAsia="標楷體" w:hAnsi="標楷體" w:cs="Times New Roman" w:hint="eastAsia"/>
          <w:sz w:val="20"/>
          <w:szCs w:val="20"/>
        </w:rPr>
        <w:t>備註：評審委員將依據「評分項目表」各項次評分，若廠商提供服務建議書部分有明顯缺漏主要項目或內容，評審委員得針對</w:t>
      </w:r>
      <w:proofErr w:type="gramStart"/>
      <w:r w:rsidRPr="00E66EE4">
        <w:rPr>
          <w:rFonts w:ascii="標楷體" w:eastAsia="標楷體" w:hAnsi="標楷體" w:cs="Times New Roman" w:hint="eastAsia"/>
          <w:sz w:val="20"/>
          <w:szCs w:val="20"/>
        </w:rPr>
        <w:t>該子項不</w:t>
      </w:r>
      <w:proofErr w:type="gramEnd"/>
      <w:r w:rsidRPr="00E66EE4">
        <w:rPr>
          <w:rFonts w:ascii="標楷體" w:eastAsia="標楷體" w:hAnsi="標楷體" w:cs="Times New Roman" w:hint="eastAsia"/>
          <w:sz w:val="20"/>
          <w:szCs w:val="20"/>
        </w:rPr>
        <w:t>給予分數或較低分數</w:t>
      </w:r>
    </w:p>
    <w:p w:rsidR="000169B9" w:rsidRDefault="000169B9" w:rsidP="00E66EE4">
      <w:pPr>
        <w:rPr>
          <w:rFonts w:ascii="標楷體" w:eastAsia="標楷體" w:hAnsi="標楷體" w:cs="Times New Roman"/>
          <w:sz w:val="20"/>
          <w:szCs w:val="20"/>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0169B9" w:rsidRPr="00A25197" w:rsidTr="00FC2936">
        <w:trPr>
          <w:trHeight w:val="540"/>
        </w:trPr>
        <w:tc>
          <w:tcPr>
            <w:tcW w:w="9894" w:type="dxa"/>
            <w:gridSpan w:val="4"/>
            <w:tcBorders>
              <w:top w:val="nil"/>
              <w:left w:val="nil"/>
              <w:bottom w:val="single" w:sz="12" w:space="0" w:color="auto"/>
              <w:right w:val="nil"/>
            </w:tcBorders>
            <w:shd w:val="clear" w:color="auto" w:fill="auto"/>
            <w:noWrap/>
            <w:vAlign w:val="bottom"/>
            <w:hideMark/>
          </w:tcPr>
          <w:p w:rsidR="000169B9" w:rsidRPr="00A25197" w:rsidRDefault="000169B9" w:rsidP="00FC2936">
            <w:pPr>
              <w:widowControl/>
              <w:jc w:val="center"/>
              <w:rPr>
                <w:rFonts w:ascii="Times New Roman" w:eastAsia="新細明體" w:hAnsi="Times New Roman" w:cs="Times New Roman"/>
                <w:b/>
                <w:bCs/>
                <w:kern w:val="0"/>
                <w:sz w:val="40"/>
                <w:szCs w:val="40"/>
              </w:rPr>
            </w:pPr>
            <w:bookmarkStart w:id="1" w:name="RANGE!A1:D29"/>
            <w:r w:rsidRPr="00A25197">
              <w:rPr>
                <w:rFonts w:ascii="標楷體" w:eastAsia="標楷體" w:hAnsi="標楷體" w:cs="Times New Roman" w:hint="eastAsia"/>
                <w:b/>
                <w:bCs/>
                <w:kern w:val="0"/>
                <w:sz w:val="40"/>
                <w:szCs w:val="40"/>
              </w:rPr>
              <w:lastRenderedPageBreak/>
              <w:t>水蓮山莊社區受</w:t>
            </w:r>
            <w:proofErr w:type="gramStart"/>
            <w:r w:rsidRPr="00A25197">
              <w:rPr>
                <w:rFonts w:ascii="標楷體" w:eastAsia="標楷體" w:hAnsi="標楷體" w:cs="Times New Roman" w:hint="eastAsia"/>
                <w:b/>
                <w:bCs/>
                <w:kern w:val="0"/>
                <w:sz w:val="40"/>
                <w:szCs w:val="40"/>
              </w:rPr>
              <w:t>電室高</w:t>
            </w:r>
            <w:proofErr w:type="gramEnd"/>
            <w:r w:rsidRPr="00A25197">
              <w:rPr>
                <w:rFonts w:ascii="Times New Roman" w:eastAsia="新細明體" w:hAnsi="Times New Roman" w:cs="Times New Roman"/>
                <w:b/>
                <w:bCs/>
                <w:kern w:val="0"/>
                <w:sz w:val="40"/>
                <w:szCs w:val="40"/>
              </w:rPr>
              <w:t>.</w:t>
            </w:r>
            <w:r w:rsidRPr="00A25197">
              <w:rPr>
                <w:rFonts w:ascii="標楷體" w:eastAsia="標楷體" w:hAnsi="標楷體" w:cs="Times New Roman" w:hint="eastAsia"/>
                <w:b/>
                <w:bCs/>
                <w:kern w:val="0"/>
                <w:sz w:val="40"/>
                <w:szCs w:val="40"/>
              </w:rPr>
              <w:t>低壓電氣設備</w:t>
            </w:r>
            <w:bookmarkEnd w:id="1"/>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項目</w:t>
            </w:r>
          </w:p>
        </w:tc>
        <w:tc>
          <w:tcPr>
            <w:tcW w:w="4300" w:type="dxa"/>
            <w:tcBorders>
              <w:top w:val="nil"/>
              <w:left w:val="nil"/>
              <w:bottom w:val="single" w:sz="4" w:space="0" w:color="auto"/>
              <w:right w:val="single" w:sz="4" w:space="0" w:color="auto"/>
            </w:tcBorders>
            <w:shd w:val="clear" w:color="auto" w:fill="auto"/>
            <w:vAlign w:val="center"/>
          </w:tcPr>
          <w:p w:rsidR="000169B9" w:rsidRPr="00A25197" w:rsidRDefault="000169B9" w:rsidP="00FC2936">
            <w:pPr>
              <w:widowControl/>
              <w:rPr>
                <w:rFonts w:ascii="標楷體" w:eastAsia="標楷體" w:hAnsi="標楷體" w:cs="Arial"/>
                <w:color w:val="FF0000"/>
                <w:kern w:val="0"/>
                <w:szCs w:val="24"/>
              </w:rPr>
            </w:pPr>
            <w:r w:rsidRPr="00A25197">
              <w:rPr>
                <w:rFonts w:ascii="標楷體" w:eastAsia="標楷體" w:hAnsi="標楷體" w:cs="Arial" w:hint="eastAsia"/>
                <w:color w:val="FF0000"/>
                <w:kern w:val="0"/>
                <w:szCs w:val="24"/>
              </w:rPr>
              <w:t>品名及規格</w:t>
            </w:r>
          </w:p>
        </w:tc>
        <w:tc>
          <w:tcPr>
            <w:tcW w:w="760" w:type="dxa"/>
            <w:tcBorders>
              <w:top w:val="nil"/>
              <w:left w:val="nil"/>
              <w:bottom w:val="single" w:sz="4" w:space="0" w:color="auto"/>
              <w:right w:val="single" w:sz="4"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單位</w:t>
            </w:r>
          </w:p>
        </w:tc>
        <w:tc>
          <w:tcPr>
            <w:tcW w:w="3983" w:type="dxa"/>
            <w:tcBorders>
              <w:top w:val="nil"/>
              <w:left w:val="nil"/>
              <w:bottom w:val="single" w:sz="4" w:space="0" w:color="auto"/>
              <w:right w:val="single" w:sz="12"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數量</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proofErr w:type="gramStart"/>
            <w:r w:rsidRPr="00A25197">
              <w:rPr>
                <w:rFonts w:ascii="標楷體" w:eastAsia="標楷體" w:hAnsi="標楷體" w:cs="Arial" w:hint="eastAsia"/>
                <w:kern w:val="0"/>
                <w:szCs w:val="24"/>
              </w:rPr>
              <w:t>一</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color w:val="FF0000"/>
                <w:kern w:val="0"/>
                <w:szCs w:val="24"/>
              </w:rPr>
            </w:pPr>
            <w:r w:rsidRPr="00A25197">
              <w:rPr>
                <w:rFonts w:ascii="標楷體" w:eastAsia="標楷體" w:hAnsi="標楷體" w:cs="Arial" w:hint="eastAsia"/>
                <w:color w:val="FF0000"/>
                <w:kern w:val="0"/>
                <w:szCs w:val="24"/>
              </w:rPr>
              <w:t>水蓮山莊</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真空斷路器</w:t>
            </w:r>
            <w:r w:rsidRPr="00A25197">
              <w:rPr>
                <w:rFonts w:ascii="Times New Roman" w:eastAsia="標楷體" w:hAnsi="Times New Roman" w:cs="Times New Roman"/>
                <w:kern w:val="0"/>
                <w:szCs w:val="24"/>
              </w:rPr>
              <w:t xml:space="preserve"> V</w:t>
            </w:r>
            <w:r w:rsidRPr="00A25197">
              <w:rPr>
                <w:rFonts w:ascii="標楷體" w:eastAsia="標楷體" w:hAnsi="標楷體" w:cs="Arial" w:hint="eastAsia"/>
                <w:kern w:val="0"/>
                <w:szCs w:val="24"/>
              </w:rPr>
              <w:t>CB</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比流器</w:t>
            </w:r>
            <w:proofErr w:type="gramEnd"/>
            <w:r w:rsidRPr="00A25197">
              <w:rPr>
                <w:rFonts w:ascii="Times New Roman" w:eastAsia="標楷體" w:hAnsi="Times New Roman" w:cs="Times New Roman"/>
                <w:kern w:val="0"/>
                <w:szCs w:val="24"/>
              </w:rPr>
              <w:t xml:space="preserve"> </w:t>
            </w:r>
            <w:r w:rsidRPr="00A25197">
              <w:rPr>
                <w:rFonts w:ascii="標楷體" w:eastAsia="標楷體" w:hAnsi="標楷體" w:cs="Arial" w:hint="eastAsia"/>
                <w:kern w:val="0"/>
                <w:szCs w:val="24"/>
              </w:rPr>
              <w:t>CT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路</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Times New Roman" w:eastAsia="新細明體" w:hAnsi="Times New Roman" w:cs="Times New Roman"/>
                <w:kern w:val="0"/>
                <w:szCs w:val="24"/>
              </w:rPr>
            </w:pPr>
            <w:r w:rsidRPr="00A25197">
              <w:rPr>
                <w:rFonts w:ascii="Times New Roman" w:eastAsia="新細明體" w:hAnsi="Times New Roman" w:cs="Times New Roman"/>
                <w:kern w:val="0"/>
                <w:szCs w:val="24"/>
              </w:rPr>
              <w:t>12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比壓器</w:t>
            </w:r>
            <w:proofErr w:type="gramEnd"/>
            <w:r w:rsidRPr="00A25197">
              <w:rPr>
                <w:rFonts w:ascii="標楷體" w:eastAsia="標楷體" w:hAnsi="標楷體" w:cs="Arial" w:hint="eastAsia"/>
                <w:kern w:val="0"/>
                <w:szCs w:val="24"/>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7</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避雷器</w:t>
            </w:r>
            <w:proofErr w:type="gramEnd"/>
            <w:r w:rsidRPr="00A25197">
              <w:rPr>
                <w:rFonts w:ascii="標楷體" w:eastAsia="標楷體" w:hAnsi="標楷體" w:cs="Arial" w:hint="eastAsia"/>
                <w:kern w:val="0"/>
                <w:szCs w:val="24"/>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變壓器 TR</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10</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保護電壓電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電容器(SC)</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盤</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20</w:t>
            </w:r>
          </w:p>
        </w:tc>
      </w:tr>
      <w:tr w:rsidR="000169B9" w:rsidRPr="00A25197" w:rsidTr="00FC2936">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真空斷路器</w:t>
            </w:r>
            <w:r w:rsidRPr="00A25197">
              <w:rPr>
                <w:rFonts w:ascii="Times New Roman" w:eastAsia="標楷體" w:hAnsi="Times New Roman" w:cs="Times New Roman"/>
                <w:kern w:val="0"/>
                <w:szCs w:val="24"/>
              </w:rPr>
              <w:t xml:space="preserve"> V</w:t>
            </w:r>
            <w:r w:rsidRPr="00A25197">
              <w:rPr>
                <w:rFonts w:ascii="標楷體" w:eastAsia="標楷體" w:hAnsi="標楷體" w:cs="Arial" w:hint="eastAsia"/>
                <w:kern w:val="0"/>
                <w:szCs w:val="24"/>
              </w:rPr>
              <w:t>CB</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比流器</w:t>
            </w:r>
            <w:proofErr w:type="gramEnd"/>
            <w:r w:rsidRPr="00A25197">
              <w:rPr>
                <w:rFonts w:ascii="Times New Roman" w:eastAsia="標楷體" w:hAnsi="Times New Roman" w:cs="Times New Roman"/>
                <w:kern w:val="0"/>
                <w:szCs w:val="24"/>
              </w:rPr>
              <w:t xml:space="preserve"> </w:t>
            </w:r>
            <w:r w:rsidRPr="00A25197">
              <w:rPr>
                <w:rFonts w:ascii="標楷體" w:eastAsia="標楷體" w:hAnsi="標楷體" w:cs="Arial" w:hint="eastAsia"/>
                <w:kern w:val="0"/>
                <w:szCs w:val="24"/>
              </w:rPr>
              <w:t>CT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條</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指</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避雷器</w:t>
            </w:r>
            <w:proofErr w:type="gramEnd"/>
            <w:r w:rsidRPr="00A25197">
              <w:rPr>
                <w:rFonts w:ascii="標楷體" w:eastAsia="標楷體" w:hAnsi="標楷體" w:cs="Arial" w:hint="eastAsia"/>
                <w:kern w:val="0"/>
                <w:szCs w:val="24"/>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7</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比壓器</w:t>
            </w:r>
            <w:proofErr w:type="gramEnd"/>
            <w:r w:rsidRPr="00A25197">
              <w:rPr>
                <w:rFonts w:ascii="標楷體" w:eastAsia="標楷體" w:hAnsi="標楷體" w:cs="Arial" w:hint="eastAsia"/>
                <w:kern w:val="0"/>
                <w:szCs w:val="24"/>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保護電壓電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10</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電容器(SC)</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盤</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接地電阻</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處</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變壓器</w:t>
            </w:r>
            <w:r w:rsidRPr="00A25197">
              <w:rPr>
                <w:rFonts w:ascii="Times New Roman" w:eastAsia="標楷體" w:hAnsi="Times New Roman" w:cs="Times New Roman"/>
                <w:kern w:val="0"/>
                <w:szCs w:val="24"/>
              </w:rPr>
              <w:t xml:space="preserve"> TR</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bl>
    <w:p w:rsidR="000169B9" w:rsidRDefault="000169B9" w:rsidP="000169B9"/>
    <w:p w:rsidR="000169B9" w:rsidRDefault="000169B9" w:rsidP="00E66EE4"/>
    <w:p w:rsidR="00C31275" w:rsidRDefault="00C31275" w:rsidP="00E66EE4"/>
    <w:p w:rsidR="00C31275" w:rsidRDefault="00C31275" w:rsidP="00E66EE4"/>
    <w:p w:rsidR="00C31275" w:rsidRDefault="00C31275" w:rsidP="00E66EE4"/>
    <w:p w:rsidR="00C31275" w:rsidRDefault="00C31275" w:rsidP="00E66EE4"/>
    <w:p w:rsidR="00C31275" w:rsidRDefault="00C31275" w:rsidP="00E66EE4"/>
    <w:p w:rsidR="00C31275" w:rsidRDefault="00C31275" w:rsidP="00E66EE4"/>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BC614F" w:rsidRPr="00BC614F" w:rsidTr="005D1275">
        <w:trPr>
          <w:gridAfter w:val="1"/>
          <w:wAfter w:w="1134" w:type="dxa"/>
          <w:trHeight w:val="555"/>
        </w:trPr>
        <w:tc>
          <w:tcPr>
            <w:tcW w:w="9229" w:type="dxa"/>
            <w:gridSpan w:val="5"/>
            <w:tcBorders>
              <w:top w:val="nil"/>
              <w:left w:val="nil"/>
              <w:bottom w:val="nil"/>
            </w:tcBorders>
            <w:shd w:val="clear" w:color="auto" w:fill="auto"/>
            <w:noWrap/>
            <w:vAlign w:val="bottom"/>
            <w:hideMark/>
          </w:tcPr>
          <w:p w:rsidR="00BC614F" w:rsidRPr="00727C90" w:rsidRDefault="00BC614F" w:rsidP="00BC614F">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lastRenderedPageBreak/>
              <w:t xml:space="preserve">      </w:t>
            </w:r>
            <w:r w:rsidRPr="00727C90">
              <w:rPr>
                <w:rFonts w:ascii="標楷體" w:eastAsia="標楷體" w:hAnsi="標楷體" w:cs="新細明體" w:hint="eastAsia"/>
                <w:b/>
                <w:kern w:val="0"/>
                <w:sz w:val="40"/>
                <w:szCs w:val="40"/>
              </w:rPr>
              <w:t>水蓮山莊社區緊急發電機設備一覽表</w:t>
            </w:r>
          </w:p>
        </w:tc>
      </w:tr>
      <w:tr w:rsidR="00BC614F" w:rsidRPr="00727C90" w:rsidTr="00BC614F">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w:t>
            </w:r>
            <w:proofErr w:type="gramStart"/>
            <w:r w:rsidRPr="00727C90">
              <w:rPr>
                <w:rFonts w:ascii="標楷體" w:eastAsia="標楷體" w:hAnsi="標楷體" w:cs="新細明體" w:hint="eastAsia"/>
                <w:kern w:val="0"/>
                <w:sz w:val="28"/>
                <w:szCs w:val="28"/>
              </w:rPr>
              <w:t>一</w:t>
            </w:r>
            <w:proofErr w:type="gramEnd"/>
            <w:r w:rsidRPr="00727C90">
              <w:rPr>
                <w:rFonts w:ascii="標楷體" w:eastAsia="標楷體" w:hAnsi="標楷體" w:cs="新細明體" w:hint="eastAsia"/>
                <w:kern w:val="0"/>
                <w:sz w:val="28"/>
                <w:szCs w:val="28"/>
              </w:rPr>
              <w:t>)</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p>
        </w:tc>
      </w:tr>
      <w:tr w:rsidR="00BC614F" w:rsidRPr="00727C90" w:rsidTr="00BC614F">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405"/>
        </w:trPr>
        <w:tc>
          <w:tcPr>
            <w:tcW w:w="8946" w:type="dxa"/>
            <w:gridSpan w:val="4"/>
            <w:tcBorders>
              <w:top w:val="nil"/>
              <w:left w:val="nil"/>
              <w:bottom w:val="nil"/>
              <w:right w:val="nil"/>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p>
        </w:tc>
      </w:tr>
      <w:tr w:rsidR="00BC614F" w:rsidRPr="00727C90" w:rsidTr="00BC614F">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QSK-G2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C31275" w:rsidRPr="00E66EE4" w:rsidRDefault="00C31275" w:rsidP="00E66EE4"/>
    <w:sectPr w:rsidR="00C31275" w:rsidRPr="00E66EE4" w:rsidSect="00E66EE4">
      <w:pgSz w:w="11906" w:h="16838"/>
      <w:pgMar w:top="851" w:right="849"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25" w:rsidRDefault="00E93125" w:rsidP="00E66EE4">
      <w:r>
        <w:separator/>
      </w:r>
    </w:p>
  </w:endnote>
  <w:endnote w:type="continuationSeparator" w:id="0">
    <w:p w:rsidR="00E93125" w:rsidRDefault="00E93125" w:rsidP="00E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T1BBCo0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25" w:rsidRDefault="00E93125" w:rsidP="00E66EE4">
      <w:r>
        <w:separator/>
      </w:r>
    </w:p>
  </w:footnote>
  <w:footnote w:type="continuationSeparator" w:id="0">
    <w:p w:rsidR="00E93125" w:rsidRDefault="00E93125" w:rsidP="00E6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16"/>
    <w:rsid w:val="000169B9"/>
    <w:rsid w:val="002704A7"/>
    <w:rsid w:val="00274EE3"/>
    <w:rsid w:val="002E4A16"/>
    <w:rsid w:val="00364938"/>
    <w:rsid w:val="003D1E42"/>
    <w:rsid w:val="006D4DD3"/>
    <w:rsid w:val="0077352A"/>
    <w:rsid w:val="00886E8C"/>
    <w:rsid w:val="008C1A7A"/>
    <w:rsid w:val="008F4649"/>
    <w:rsid w:val="00922B6D"/>
    <w:rsid w:val="009C4620"/>
    <w:rsid w:val="00A1150B"/>
    <w:rsid w:val="00B941C6"/>
    <w:rsid w:val="00BA2E90"/>
    <w:rsid w:val="00BC614F"/>
    <w:rsid w:val="00BC70D4"/>
    <w:rsid w:val="00C31275"/>
    <w:rsid w:val="00C622FA"/>
    <w:rsid w:val="00E019C4"/>
    <w:rsid w:val="00E66EE4"/>
    <w:rsid w:val="00E93125"/>
    <w:rsid w:val="00F41C35"/>
    <w:rsid w:val="00F63000"/>
    <w:rsid w:val="00F8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EE4"/>
    <w:pPr>
      <w:tabs>
        <w:tab w:val="center" w:pos="4153"/>
        <w:tab w:val="right" w:pos="8306"/>
      </w:tabs>
      <w:snapToGrid w:val="0"/>
    </w:pPr>
    <w:rPr>
      <w:sz w:val="20"/>
      <w:szCs w:val="20"/>
    </w:rPr>
  </w:style>
  <w:style w:type="character" w:customStyle="1" w:styleId="a4">
    <w:name w:val="頁首 字元"/>
    <w:basedOn w:val="a0"/>
    <w:link w:val="a3"/>
    <w:uiPriority w:val="99"/>
    <w:rsid w:val="00E66EE4"/>
    <w:rPr>
      <w:sz w:val="20"/>
      <w:szCs w:val="20"/>
    </w:rPr>
  </w:style>
  <w:style w:type="paragraph" w:styleId="a5">
    <w:name w:val="footer"/>
    <w:basedOn w:val="a"/>
    <w:link w:val="a6"/>
    <w:uiPriority w:val="99"/>
    <w:unhideWhenUsed/>
    <w:rsid w:val="00E66EE4"/>
    <w:pPr>
      <w:tabs>
        <w:tab w:val="center" w:pos="4153"/>
        <w:tab w:val="right" w:pos="8306"/>
      </w:tabs>
      <w:snapToGrid w:val="0"/>
    </w:pPr>
    <w:rPr>
      <w:sz w:val="20"/>
      <w:szCs w:val="20"/>
    </w:rPr>
  </w:style>
  <w:style w:type="character" w:customStyle="1" w:styleId="a6">
    <w:name w:val="頁尾 字元"/>
    <w:basedOn w:val="a0"/>
    <w:link w:val="a5"/>
    <w:uiPriority w:val="99"/>
    <w:rsid w:val="00E66EE4"/>
    <w:rPr>
      <w:sz w:val="20"/>
      <w:szCs w:val="20"/>
    </w:rPr>
  </w:style>
  <w:style w:type="paragraph" w:styleId="a7">
    <w:name w:val="Balloon Text"/>
    <w:basedOn w:val="a"/>
    <w:link w:val="a8"/>
    <w:uiPriority w:val="99"/>
    <w:semiHidden/>
    <w:unhideWhenUsed/>
    <w:rsid w:val="009C4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46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EE4"/>
    <w:pPr>
      <w:tabs>
        <w:tab w:val="center" w:pos="4153"/>
        <w:tab w:val="right" w:pos="8306"/>
      </w:tabs>
      <w:snapToGrid w:val="0"/>
    </w:pPr>
    <w:rPr>
      <w:sz w:val="20"/>
      <w:szCs w:val="20"/>
    </w:rPr>
  </w:style>
  <w:style w:type="character" w:customStyle="1" w:styleId="a4">
    <w:name w:val="頁首 字元"/>
    <w:basedOn w:val="a0"/>
    <w:link w:val="a3"/>
    <w:uiPriority w:val="99"/>
    <w:rsid w:val="00E66EE4"/>
    <w:rPr>
      <w:sz w:val="20"/>
      <w:szCs w:val="20"/>
    </w:rPr>
  </w:style>
  <w:style w:type="paragraph" w:styleId="a5">
    <w:name w:val="footer"/>
    <w:basedOn w:val="a"/>
    <w:link w:val="a6"/>
    <w:uiPriority w:val="99"/>
    <w:unhideWhenUsed/>
    <w:rsid w:val="00E66EE4"/>
    <w:pPr>
      <w:tabs>
        <w:tab w:val="center" w:pos="4153"/>
        <w:tab w:val="right" w:pos="8306"/>
      </w:tabs>
      <w:snapToGrid w:val="0"/>
    </w:pPr>
    <w:rPr>
      <w:sz w:val="20"/>
      <w:szCs w:val="20"/>
    </w:rPr>
  </w:style>
  <w:style w:type="character" w:customStyle="1" w:styleId="a6">
    <w:name w:val="頁尾 字元"/>
    <w:basedOn w:val="a0"/>
    <w:link w:val="a5"/>
    <w:uiPriority w:val="99"/>
    <w:rsid w:val="00E66EE4"/>
    <w:rPr>
      <w:sz w:val="20"/>
      <w:szCs w:val="20"/>
    </w:rPr>
  </w:style>
  <w:style w:type="paragraph" w:styleId="a7">
    <w:name w:val="Balloon Text"/>
    <w:basedOn w:val="a"/>
    <w:link w:val="a8"/>
    <w:uiPriority w:val="99"/>
    <w:semiHidden/>
    <w:unhideWhenUsed/>
    <w:rsid w:val="009C4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4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248">
      <w:bodyDiv w:val="1"/>
      <w:marLeft w:val="0"/>
      <w:marRight w:val="0"/>
      <w:marTop w:val="0"/>
      <w:marBottom w:val="0"/>
      <w:divBdr>
        <w:top w:val="none" w:sz="0" w:space="0" w:color="auto"/>
        <w:left w:val="none" w:sz="0" w:space="0" w:color="auto"/>
        <w:bottom w:val="none" w:sz="0" w:space="0" w:color="auto"/>
        <w:right w:val="none" w:sz="0" w:space="0" w:color="auto"/>
      </w:divBdr>
    </w:div>
    <w:div w:id="20443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90CA-76F4-49A8-B1C5-66259E47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2015-11-26T09:19:00Z</cp:lastPrinted>
  <dcterms:created xsi:type="dcterms:W3CDTF">2015-11-05T05:32:00Z</dcterms:created>
  <dcterms:modified xsi:type="dcterms:W3CDTF">2015-11-26T09:42:00Z</dcterms:modified>
</cp:coreProperties>
</file>